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20F4" w:rsidRPr="00ED1958" w:rsidRDefault="007D20F4" w:rsidP="00EF3C2A">
      <w:pPr>
        <w:pStyle w:val="Ttulo1"/>
        <w:numPr>
          <w:ilvl w:val="0"/>
          <w:numId w:val="9"/>
        </w:numPr>
        <w:shd w:val="clear" w:color="auto" w:fill="88CFE0"/>
        <w:spacing w:before="0" w:after="0"/>
        <w:ind w:left="284" w:right="-1" w:hanging="142"/>
        <w:rPr>
          <w:rFonts w:ascii="Arial Narrow" w:hAnsi="Arial Narrow"/>
          <w:b/>
          <w:bCs/>
          <w:color w:val="0D0D0D"/>
          <w:shd w:val="clear" w:color="auto" w:fill="88CFE0"/>
        </w:rPr>
      </w:pPr>
      <w:r w:rsidRPr="00ED1958">
        <w:rPr>
          <w:rFonts w:ascii="Arial Narrow" w:hAnsi="Arial Narrow"/>
          <w:b/>
          <w:bCs/>
          <w:color w:val="0D0D0D"/>
          <w:shd w:val="clear" w:color="auto" w:fill="88CFE0"/>
        </w:rPr>
        <w:t>Datos Generales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9"/>
        <w:gridCol w:w="3582"/>
        <w:gridCol w:w="18"/>
        <w:gridCol w:w="3432"/>
      </w:tblGrid>
      <w:tr w:rsidR="007D20F4" w:rsidTr="00EF3C2A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4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0F4" w:rsidRDefault="007D20F4" w:rsidP="00EF3C2A">
            <w:pPr>
              <w:pStyle w:val="Pregunta"/>
              <w:spacing w:before="120"/>
              <w:ind w:right="-1"/>
              <w:rPr>
                <w:lang w:val="es-ES_tradnl"/>
              </w:rPr>
            </w:pPr>
            <w:r>
              <w:rPr>
                <w:lang w:val="es-ES_tradnl"/>
              </w:rPr>
              <w:t>1.1</w:t>
            </w:r>
            <w:r>
              <w:rPr>
                <w:lang w:val="es-ES_tradnl"/>
              </w:rPr>
              <w:tab/>
              <w:t>Nombre Completo del Solicitante (Persona Natural o Jurídica)</w:t>
            </w:r>
          </w:p>
        </w:tc>
      </w:tr>
      <w:tr w:rsidR="007D20F4" w:rsidTr="00EF3C2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4" w:rsidRDefault="007D20F4" w:rsidP="00EF3C2A">
            <w:pPr>
              <w:pStyle w:val="Relleno"/>
              <w:ind w:right="-1"/>
            </w:pPr>
          </w:p>
        </w:tc>
      </w:tr>
      <w:tr w:rsidR="007D20F4" w:rsidTr="00EF3C2A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4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20F4" w:rsidRDefault="007D20F4" w:rsidP="00EF3C2A">
            <w:pPr>
              <w:pStyle w:val="Pregunta"/>
              <w:spacing w:before="120"/>
              <w:ind w:right="-1"/>
              <w:rPr>
                <w:lang w:val="es-ES_tradnl"/>
              </w:rPr>
            </w:pPr>
            <w:r>
              <w:rPr>
                <w:lang w:val="es-ES_tradnl"/>
              </w:rPr>
              <w:t>1.2</w:t>
            </w:r>
            <w:r>
              <w:rPr>
                <w:lang w:val="es-ES_tradnl"/>
              </w:rPr>
              <w:tab/>
            </w:r>
            <w:r w:rsidR="00C73AAA">
              <w:rPr>
                <w:lang w:val="es-ES_tradnl"/>
              </w:rPr>
              <w:t>Dirección de Correo o Apartado Postal</w:t>
            </w:r>
            <w:r>
              <w:rPr>
                <w:lang w:val="es-ES_tradnl"/>
              </w:rPr>
              <w:t xml:space="preserve"> </w:t>
            </w:r>
          </w:p>
        </w:tc>
      </w:tr>
      <w:tr w:rsidR="007D20F4" w:rsidTr="00EF3C2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4" w:rsidRDefault="007D20F4" w:rsidP="00EF3C2A">
            <w:pPr>
              <w:pStyle w:val="Relleno"/>
              <w:ind w:right="-1"/>
            </w:pPr>
          </w:p>
        </w:tc>
      </w:tr>
      <w:tr w:rsidR="00861C2B" w:rsidTr="00EF3C2A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C2B" w:rsidRDefault="00861C2B" w:rsidP="00EF3C2A">
            <w:pPr>
              <w:pStyle w:val="Pregunta"/>
              <w:spacing w:before="120"/>
              <w:ind w:right="-1"/>
              <w:rPr>
                <w:lang w:val="es-ES_tradnl"/>
              </w:rPr>
            </w:pPr>
            <w:r>
              <w:rPr>
                <w:lang w:val="es-ES_tradnl"/>
              </w:rPr>
              <w:t>1.3</w:t>
            </w:r>
            <w:r>
              <w:rPr>
                <w:lang w:val="es-ES_tradnl"/>
              </w:rPr>
              <w:tab/>
              <w:t>Teléfono Fijo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C2B" w:rsidRDefault="00861C2B" w:rsidP="00EF3C2A">
            <w:pPr>
              <w:pStyle w:val="Pregunta"/>
              <w:spacing w:before="120"/>
              <w:ind w:right="-1"/>
              <w:rPr>
                <w:lang w:val="es-ES_tradnl"/>
              </w:rPr>
            </w:pPr>
            <w:r>
              <w:rPr>
                <w:lang w:val="es-ES_tradnl"/>
              </w:rPr>
              <w:t>1.4   Teléfono Móvil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C2B" w:rsidRDefault="00861C2B" w:rsidP="00EF3C2A">
            <w:pPr>
              <w:pStyle w:val="Pregunta"/>
              <w:spacing w:before="120"/>
              <w:ind w:right="-1"/>
              <w:rPr>
                <w:lang w:val="es-ES_tradnl"/>
              </w:rPr>
            </w:pPr>
            <w:r>
              <w:rPr>
                <w:lang w:val="es-ES_tradnl"/>
              </w:rPr>
              <w:t>1.5   Correo Electrónico</w:t>
            </w:r>
          </w:p>
        </w:tc>
      </w:tr>
      <w:tr w:rsidR="00C73AAA" w:rsidTr="00EF3C2A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AA" w:rsidRDefault="00C73AAA" w:rsidP="00EF3C2A">
            <w:pPr>
              <w:pStyle w:val="Relleno"/>
              <w:ind w:right="-1"/>
            </w:pP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AA" w:rsidRDefault="00C73AAA" w:rsidP="00EF3C2A">
            <w:pPr>
              <w:pStyle w:val="Relleno"/>
              <w:ind w:right="-1"/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AA" w:rsidRDefault="00C73AAA" w:rsidP="00EF3C2A">
            <w:pPr>
              <w:pStyle w:val="Relleno"/>
              <w:ind w:right="-1"/>
            </w:pPr>
          </w:p>
        </w:tc>
      </w:tr>
      <w:tr w:rsidR="00E0090F" w:rsidTr="00EF3C2A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4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090F" w:rsidRDefault="00E0090F" w:rsidP="00EF3C2A">
            <w:pPr>
              <w:pStyle w:val="Pregunta"/>
              <w:spacing w:before="120"/>
              <w:ind w:right="-1"/>
              <w:rPr>
                <w:lang w:val="es-ES_tradnl"/>
              </w:rPr>
            </w:pPr>
            <w:r>
              <w:rPr>
                <w:lang w:val="es-ES_tradnl"/>
              </w:rPr>
              <w:t>1.6</w:t>
            </w:r>
            <w:r>
              <w:rPr>
                <w:lang w:val="es-ES_tradnl"/>
              </w:rPr>
              <w:tab/>
            </w:r>
            <w:r w:rsidR="002A5AC7">
              <w:rPr>
                <w:lang w:val="es-ES_tradnl"/>
              </w:rPr>
              <w:t>Nombre de la Persona Contacto (para efectos de Cadena Nacional)</w:t>
            </w:r>
          </w:p>
        </w:tc>
      </w:tr>
      <w:tr w:rsidR="00E0090F" w:rsidTr="00EF3C2A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0F" w:rsidRDefault="00E0090F" w:rsidP="00EF3C2A">
            <w:pPr>
              <w:pStyle w:val="Relleno"/>
              <w:ind w:right="-1"/>
              <w:rPr>
                <w:rFonts w:ascii="Arial" w:hAnsi="Arial"/>
                <w:sz w:val="16"/>
              </w:rPr>
            </w:pPr>
          </w:p>
        </w:tc>
      </w:tr>
      <w:tr w:rsidR="0057199A" w:rsidTr="00EF3C2A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3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199A" w:rsidRDefault="005B05B1" w:rsidP="00EF3C2A">
            <w:pPr>
              <w:pStyle w:val="Relleno"/>
              <w:ind w:right="-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1.7   Teléfono Fijo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199A" w:rsidRDefault="005B05B1" w:rsidP="00EF3C2A">
            <w:pPr>
              <w:pStyle w:val="Relleno"/>
              <w:ind w:right="-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1.8   Teléfono Móvil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199A" w:rsidRDefault="005B05B1" w:rsidP="00EF3C2A">
            <w:pPr>
              <w:pStyle w:val="Relleno"/>
              <w:ind w:right="-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1.9   Correo Electrónico</w:t>
            </w:r>
          </w:p>
        </w:tc>
      </w:tr>
      <w:tr w:rsidR="0057199A" w:rsidTr="00EF3C2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9A" w:rsidRDefault="0057199A" w:rsidP="00EF3C2A">
            <w:pPr>
              <w:pStyle w:val="Relleno"/>
              <w:ind w:right="-1"/>
              <w:rPr>
                <w:rFonts w:ascii="Arial" w:hAnsi="Arial"/>
                <w:sz w:val="16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9A" w:rsidRDefault="0057199A" w:rsidP="00EF3C2A">
            <w:pPr>
              <w:pStyle w:val="Relleno"/>
              <w:ind w:right="-1"/>
              <w:rPr>
                <w:rFonts w:ascii="Arial" w:hAnsi="Arial"/>
                <w:sz w:val="16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9A" w:rsidRDefault="0057199A" w:rsidP="00EF3C2A">
            <w:pPr>
              <w:pStyle w:val="Relleno"/>
              <w:ind w:right="-1"/>
              <w:rPr>
                <w:rFonts w:ascii="Arial" w:hAnsi="Arial"/>
                <w:sz w:val="16"/>
              </w:rPr>
            </w:pPr>
          </w:p>
        </w:tc>
      </w:tr>
      <w:tr w:rsidR="00D45120" w:rsidTr="00EF3C2A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34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5120" w:rsidRDefault="00D45120" w:rsidP="00EF3C2A">
            <w:pPr>
              <w:pStyle w:val="Relleno"/>
              <w:ind w:right="-1"/>
              <w:rPr>
                <w:rFonts w:ascii="Arial" w:hAnsi="Arial"/>
                <w:sz w:val="16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5120" w:rsidRDefault="00D45120" w:rsidP="00EF3C2A">
            <w:pPr>
              <w:pStyle w:val="Relleno"/>
              <w:ind w:right="-1"/>
              <w:rPr>
                <w:rFonts w:ascii="Arial" w:hAnsi="Arial"/>
                <w:sz w:val="16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5120" w:rsidRDefault="00D45120" w:rsidP="00EF3C2A">
            <w:pPr>
              <w:pStyle w:val="Relleno"/>
              <w:ind w:right="-1"/>
              <w:rPr>
                <w:rFonts w:ascii="Arial" w:hAnsi="Arial"/>
                <w:sz w:val="16"/>
              </w:rPr>
            </w:pPr>
          </w:p>
        </w:tc>
      </w:tr>
    </w:tbl>
    <w:p w:rsidR="007D20F4" w:rsidRPr="00ED1958" w:rsidRDefault="007D20F4" w:rsidP="00EF3C2A">
      <w:pPr>
        <w:pStyle w:val="Ttulo1"/>
        <w:numPr>
          <w:ilvl w:val="0"/>
          <w:numId w:val="9"/>
        </w:numPr>
        <w:shd w:val="clear" w:color="auto" w:fill="88CFE0"/>
        <w:spacing w:before="0" w:after="0"/>
        <w:ind w:left="284" w:right="-1" w:hanging="142"/>
        <w:rPr>
          <w:rFonts w:ascii="Arial Narrow" w:hAnsi="Arial Narrow"/>
          <w:b/>
          <w:bCs/>
          <w:color w:val="0D0D0D"/>
          <w:shd w:val="clear" w:color="auto" w:fill="88CFE0"/>
        </w:rPr>
      </w:pPr>
      <w:r w:rsidRPr="00ED1958">
        <w:rPr>
          <w:rFonts w:ascii="Arial Narrow" w:hAnsi="Arial Narrow"/>
          <w:b/>
          <w:bCs/>
          <w:color w:val="0D0D0D"/>
          <w:shd w:val="clear" w:color="auto" w:fill="88CFE0"/>
        </w:rPr>
        <w:t>Decl</w:t>
      </w:r>
      <w:r w:rsidR="00D45120" w:rsidRPr="00ED1958">
        <w:rPr>
          <w:rFonts w:ascii="Arial Narrow" w:hAnsi="Arial Narrow"/>
          <w:b/>
          <w:bCs/>
          <w:color w:val="0D0D0D"/>
          <w:shd w:val="clear" w:color="auto" w:fill="88CFE0"/>
        </w:rPr>
        <w:t>a</w:t>
      </w:r>
      <w:r w:rsidRPr="00ED1958">
        <w:rPr>
          <w:rFonts w:ascii="Arial Narrow" w:hAnsi="Arial Narrow"/>
          <w:b/>
          <w:bCs/>
          <w:color w:val="0D0D0D"/>
          <w:shd w:val="clear" w:color="auto" w:fill="88CFE0"/>
        </w:rPr>
        <w:t xml:space="preserve">ración del </w:t>
      </w:r>
      <w:r w:rsidR="00EF3C2A" w:rsidRPr="00ED1958">
        <w:rPr>
          <w:rFonts w:ascii="Arial Narrow" w:hAnsi="Arial Narrow"/>
          <w:b/>
          <w:bCs/>
          <w:color w:val="0D0D0D"/>
          <w:shd w:val="clear" w:color="auto" w:fill="88CFE0"/>
        </w:rPr>
        <w:t>r</w:t>
      </w:r>
      <w:r w:rsidRPr="00ED1958">
        <w:rPr>
          <w:rFonts w:ascii="Arial Narrow" w:hAnsi="Arial Narrow"/>
          <w:b/>
          <w:bCs/>
          <w:color w:val="0D0D0D"/>
          <w:shd w:val="clear" w:color="auto" w:fill="88CFE0"/>
        </w:rPr>
        <w:t>esponsable</w:t>
      </w:r>
      <w:r w:rsidR="00EC412C" w:rsidRPr="00ED1958">
        <w:rPr>
          <w:rFonts w:ascii="Arial Narrow" w:hAnsi="Arial Narrow"/>
          <w:b/>
          <w:bCs/>
          <w:color w:val="0D0D0D"/>
          <w:shd w:val="clear" w:color="auto" w:fill="88CFE0"/>
        </w:rPr>
        <w:t xml:space="preserve"> de llena</w:t>
      </w:r>
      <w:r w:rsidR="00FF32CC" w:rsidRPr="00ED1958">
        <w:rPr>
          <w:rFonts w:ascii="Arial Narrow" w:hAnsi="Arial Narrow"/>
          <w:b/>
          <w:bCs/>
          <w:color w:val="0D0D0D"/>
          <w:shd w:val="clear" w:color="auto" w:fill="88CFE0"/>
        </w:rPr>
        <w:t>r</w:t>
      </w:r>
      <w:r w:rsidR="00EC412C" w:rsidRPr="00ED1958">
        <w:rPr>
          <w:rFonts w:ascii="Arial Narrow" w:hAnsi="Arial Narrow"/>
          <w:b/>
          <w:bCs/>
          <w:color w:val="0D0D0D"/>
          <w:shd w:val="clear" w:color="auto" w:fill="88CFE0"/>
        </w:rPr>
        <w:t xml:space="preserve"> la Forma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8"/>
        <w:gridCol w:w="1620"/>
        <w:gridCol w:w="167"/>
        <w:gridCol w:w="14"/>
        <w:gridCol w:w="1800"/>
        <w:gridCol w:w="29"/>
        <w:gridCol w:w="3402"/>
      </w:tblGrid>
      <w:tr w:rsidR="007D20F4" w:rsidTr="00EF3C2A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04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0F4" w:rsidRDefault="007D20F4" w:rsidP="00EF3C2A">
            <w:pPr>
              <w:pStyle w:val="Pregunta"/>
              <w:spacing w:before="120"/>
              <w:ind w:left="380" w:right="-1" w:hanging="380"/>
              <w:rPr>
                <w:lang w:val="es-ES_tradnl"/>
              </w:rPr>
            </w:pPr>
            <w:r>
              <w:rPr>
                <w:lang w:val="es-ES_tradnl"/>
              </w:rPr>
              <w:t>2.1</w:t>
            </w:r>
            <w:r>
              <w:rPr>
                <w:lang w:val="es-ES_tradnl"/>
              </w:rPr>
              <w:tab/>
              <w:t>Nombre</w:t>
            </w:r>
            <w:r w:rsidR="000E4446">
              <w:rPr>
                <w:lang w:val="es-ES_tradnl"/>
              </w:rPr>
              <w:t xml:space="preserve"> completo</w:t>
            </w:r>
            <w:r>
              <w:rPr>
                <w:lang w:val="es-ES_tradnl"/>
              </w:rPr>
              <w:t xml:space="preserve"> de la Persona Responsable </w:t>
            </w:r>
            <w:r w:rsidR="000E4446">
              <w:rPr>
                <w:lang w:val="es-ES_tradnl"/>
              </w:rPr>
              <w:t>de llenar</w:t>
            </w:r>
            <w:r>
              <w:rPr>
                <w:lang w:val="es-ES_tradnl"/>
              </w:rPr>
              <w:t xml:space="preserve"> esta Forma</w:t>
            </w:r>
            <w:r w:rsidR="000E4446">
              <w:rPr>
                <w:lang w:val="es-ES_tradnl"/>
              </w:rPr>
              <w:t>:</w:t>
            </w:r>
          </w:p>
        </w:tc>
      </w:tr>
      <w:tr w:rsidR="007D20F4" w:rsidTr="00EF3C2A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4" w:rsidRDefault="007D20F4" w:rsidP="00EF3C2A">
            <w:pPr>
              <w:pStyle w:val="Relleno"/>
              <w:ind w:right="-1"/>
            </w:pPr>
          </w:p>
        </w:tc>
      </w:tr>
      <w:tr w:rsidR="00BC2FCF" w:rsidTr="00EF3C2A">
        <w:tblPrEx>
          <w:tblCellMar>
            <w:top w:w="0" w:type="dxa"/>
            <w:bottom w:w="0" w:type="dxa"/>
          </w:tblCellMar>
        </w:tblPrEx>
        <w:tc>
          <w:tcPr>
            <w:tcW w:w="5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2FCF" w:rsidRDefault="00BC2FCF" w:rsidP="00EF3C2A">
            <w:pPr>
              <w:pStyle w:val="Pregunta"/>
              <w:spacing w:before="120"/>
              <w:ind w:right="-1"/>
              <w:rPr>
                <w:lang w:val="es-ES_tradnl"/>
              </w:rPr>
            </w:pPr>
            <w:r>
              <w:rPr>
                <w:lang w:val="es-ES_tradnl"/>
              </w:rPr>
              <w:t>2.2</w:t>
            </w:r>
            <w:r>
              <w:rPr>
                <w:lang w:val="es-ES_tradnl"/>
              </w:rPr>
              <w:tab/>
              <w:t>Profesión</w:t>
            </w:r>
          </w:p>
        </w:tc>
        <w:tc>
          <w:tcPr>
            <w:tcW w:w="5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2FCF" w:rsidRDefault="00BC2FCF" w:rsidP="00EF3C2A">
            <w:pPr>
              <w:pStyle w:val="Pregunta"/>
              <w:spacing w:before="120"/>
              <w:ind w:right="-1"/>
              <w:rPr>
                <w:lang w:val="es-ES_tradnl"/>
              </w:rPr>
            </w:pPr>
            <w:r>
              <w:rPr>
                <w:lang w:val="es-ES_tradnl"/>
              </w:rPr>
              <w:t>2.3   Nombre de la Empresa</w:t>
            </w:r>
          </w:p>
        </w:tc>
      </w:tr>
      <w:tr w:rsidR="00BC2FCF" w:rsidTr="00EF3C2A">
        <w:tblPrEx>
          <w:tblCellMar>
            <w:top w:w="0" w:type="dxa"/>
            <w:bottom w:w="0" w:type="dxa"/>
          </w:tblCellMar>
        </w:tblPrEx>
        <w:tc>
          <w:tcPr>
            <w:tcW w:w="5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CF" w:rsidRDefault="00BC2FCF" w:rsidP="00EF3C2A">
            <w:pPr>
              <w:pStyle w:val="Relleno"/>
              <w:ind w:right="-1"/>
            </w:pPr>
          </w:p>
        </w:tc>
        <w:tc>
          <w:tcPr>
            <w:tcW w:w="5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CF" w:rsidRDefault="00BC2FCF" w:rsidP="00EF3C2A">
            <w:pPr>
              <w:pStyle w:val="Relleno"/>
              <w:ind w:right="-1"/>
            </w:pPr>
          </w:p>
        </w:tc>
      </w:tr>
      <w:tr w:rsidR="007D20F4" w:rsidTr="00EF3C2A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20F4" w:rsidRDefault="007D20F4" w:rsidP="00EF3C2A">
            <w:pPr>
              <w:pStyle w:val="Pregunta"/>
              <w:spacing w:before="120"/>
              <w:ind w:right="-1"/>
              <w:rPr>
                <w:lang w:val="es-ES_tradnl"/>
              </w:rPr>
            </w:pPr>
            <w:r>
              <w:rPr>
                <w:lang w:val="es-ES_tradnl"/>
              </w:rPr>
              <w:t>2.</w:t>
            </w:r>
            <w:r w:rsidR="00B13F11">
              <w:rPr>
                <w:lang w:val="es-ES_tradnl"/>
              </w:rPr>
              <w:t>4</w:t>
            </w:r>
            <w:r>
              <w:rPr>
                <w:lang w:val="es-ES_tradnl"/>
              </w:rPr>
              <w:tab/>
              <w:t>Dirección de correo o Apartado Postal:</w:t>
            </w:r>
          </w:p>
        </w:tc>
      </w:tr>
      <w:tr w:rsidR="007D20F4" w:rsidTr="00EF3C2A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4" w:rsidRDefault="007D20F4" w:rsidP="00EF3C2A">
            <w:pPr>
              <w:pStyle w:val="Relleno"/>
              <w:ind w:right="-1"/>
            </w:pPr>
          </w:p>
        </w:tc>
      </w:tr>
      <w:tr w:rsidR="007D20F4" w:rsidTr="00EF3C2A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20F4" w:rsidRDefault="007D20F4" w:rsidP="00EF3C2A">
            <w:pPr>
              <w:pStyle w:val="Pregunta"/>
              <w:spacing w:before="120"/>
              <w:ind w:left="356" w:right="-1" w:hanging="356"/>
              <w:rPr>
                <w:lang w:val="es-ES_tradnl"/>
              </w:rPr>
            </w:pPr>
            <w:r>
              <w:rPr>
                <w:lang w:val="es-ES_tradnl"/>
              </w:rPr>
              <w:t>2.</w:t>
            </w:r>
            <w:r w:rsidR="0031769F">
              <w:rPr>
                <w:lang w:val="es-ES_tradnl"/>
              </w:rPr>
              <w:t>5</w:t>
            </w:r>
            <w:r>
              <w:rPr>
                <w:lang w:val="es-ES_tradnl"/>
              </w:rPr>
              <w:tab/>
              <w:t>Ciudad</w:t>
            </w:r>
            <w:r w:rsidR="000E4446">
              <w:rPr>
                <w:lang w:val="es-ES_tradnl"/>
              </w:rPr>
              <w:t xml:space="preserve"> o Aldea</w:t>
            </w:r>
          </w:p>
        </w:tc>
        <w:tc>
          <w:tcPr>
            <w:tcW w:w="54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20F4" w:rsidRDefault="007D20F4" w:rsidP="00EF3C2A">
            <w:pPr>
              <w:pStyle w:val="Pregunta"/>
              <w:spacing w:before="120"/>
              <w:ind w:right="-1"/>
              <w:rPr>
                <w:lang w:val="es-ES_tradnl"/>
              </w:rPr>
            </w:pPr>
            <w:r>
              <w:rPr>
                <w:lang w:val="es-ES_tradnl"/>
              </w:rPr>
              <w:t>2.</w:t>
            </w:r>
            <w:r w:rsidR="0031769F">
              <w:rPr>
                <w:lang w:val="es-ES_tradnl"/>
              </w:rPr>
              <w:t>6</w:t>
            </w:r>
            <w:r>
              <w:rPr>
                <w:lang w:val="es-ES_tradnl"/>
              </w:rPr>
              <w:tab/>
              <w:t>Municipio y Departamento</w:t>
            </w:r>
          </w:p>
        </w:tc>
      </w:tr>
      <w:tr w:rsidR="007D20F4" w:rsidTr="00EF3C2A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5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4" w:rsidRDefault="007D20F4" w:rsidP="00EF3C2A">
            <w:pPr>
              <w:pStyle w:val="Relleno"/>
              <w:ind w:right="-1"/>
            </w:pPr>
          </w:p>
        </w:tc>
        <w:tc>
          <w:tcPr>
            <w:tcW w:w="5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4" w:rsidRDefault="007D20F4" w:rsidP="00EF3C2A">
            <w:pPr>
              <w:pStyle w:val="Relleno"/>
              <w:ind w:right="-1"/>
            </w:pPr>
          </w:p>
        </w:tc>
      </w:tr>
      <w:tr w:rsidR="001A1B3C" w:rsidTr="00EF3C2A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B3C" w:rsidDel="001A1B3C" w:rsidRDefault="001A1B3C" w:rsidP="00EF3C2A">
            <w:pPr>
              <w:pStyle w:val="Pregunta"/>
              <w:spacing w:before="120"/>
              <w:ind w:left="356" w:right="-1" w:hanging="356"/>
              <w:rPr>
                <w:lang w:val="es-ES_tradnl"/>
              </w:rPr>
            </w:pPr>
            <w:r>
              <w:rPr>
                <w:lang w:val="es-ES_tradnl"/>
              </w:rPr>
              <w:t>2.</w:t>
            </w:r>
            <w:r w:rsidR="0031769F">
              <w:rPr>
                <w:lang w:val="es-ES_tradnl"/>
              </w:rPr>
              <w:t>7</w:t>
            </w:r>
            <w:r>
              <w:rPr>
                <w:lang w:val="es-ES_tradnl"/>
              </w:rPr>
              <w:tab/>
              <w:t>Teléfono</w:t>
            </w:r>
            <w:r w:rsidR="00E7600D">
              <w:rPr>
                <w:lang w:val="es-ES_tradnl"/>
              </w:rPr>
              <w:t xml:space="preserve"> Fijo</w:t>
            </w:r>
          </w:p>
        </w:tc>
        <w:tc>
          <w:tcPr>
            <w:tcW w:w="3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B3C" w:rsidDel="001A1B3C" w:rsidRDefault="00E7600D" w:rsidP="00EF3C2A">
            <w:pPr>
              <w:pStyle w:val="Pregunta"/>
              <w:spacing w:before="120"/>
              <w:ind w:left="356" w:right="-1" w:hanging="356"/>
              <w:rPr>
                <w:lang w:val="es-ES_tradnl"/>
              </w:rPr>
            </w:pPr>
            <w:r>
              <w:rPr>
                <w:lang w:val="es-ES_tradnl"/>
              </w:rPr>
              <w:t>2.</w:t>
            </w:r>
            <w:r w:rsidR="0031769F">
              <w:rPr>
                <w:lang w:val="es-ES_tradnl"/>
              </w:rPr>
              <w:t>8</w:t>
            </w:r>
            <w:r>
              <w:rPr>
                <w:lang w:val="es-ES_tradnl"/>
              </w:rPr>
              <w:t xml:space="preserve">   Teléfono Móvil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B3C" w:rsidRDefault="00E7600D" w:rsidP="00EF3C2A">
            <w:pPr>
              <w:pStyle w:val="Pregunta"/>
              <w:spacing w:before="120"/>
              <w:ind w:left="356" w:right="-1" w:hanging="356"/>
              <w:rPr>
                <w:lang w:val="es-ES_tradnl"/>
              </w:rPr>
            </w:pPr>
            <w:r>
              <w:rPr>
                <w:lang w:val="es-ES_tradnl"/>
              </w:rPr>
              <w:t>2.</w:t>
            </w:r>
            <w:r w:rsidR="0031769F">
              <w:rPr>
                <w:lang w:val="es-ES_tradnl"/>
              </w:rPr>
              <w:t>9</w:t>
            </w:r>
            <w:r>
              <w:rPr>
                <w:lang w:val="es-ES_tradnl"/>
              </w:rPr>
              <w:t xml:space="preserve"> Correo Electrónico</w:t>
            </w:r>
          </w:p>
        </w:tc>
      </w:tr>
      <w:tr w:rsidR="001A1B3C" w:rsidTr="00EF3C2A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C" w:rsidRDefault="001A1B3C" w:rsidP="00EF3C2A">
            <w:pPr>
              <w:pStyle w:val="Relleno"/>
              <w:ind w:right="-1"/>
            </w:pPr>
          </w:p>
        </w:tc>
        <w:tc>
          <w:tcPr>
            <w:tcW w:w="3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C" w:rsidRDefault="001A1B3C" w:rsidP="00EF3C2A">
            <w:pPr>
              <w:pStyle w:val="Relleno"/>
              <w:ind w:right="-1"/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3C" w:rsidRDefault="001A1B3C" w:rsidP="00EF3C2A">
            <w:pPr>
              <w:pStyle w:val="Relleno"/>
              <w:ind w:right="-1"/>
            </w:pPr>
          </w:p>
        </w:tc>
      </w:tr>
      <w:tr w:rsidR="007D20F4" w:rsidTr="00EF3C2A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0F4" w:rsidRDefault="007D20F4" w:rsidP="00EF3C2A">
            <w:pPr>
              <w:pStyle w:val="Pregunta"/>
              <w:spacing w:before="120"/>
              <w:ind w:left="357" w:right="-1" w:hanging="357"/>
              <w:rPr>
                <w:lang w:val="es-ES_tradnl"/>
              </w:rPr>
            </w:pPr>
            <w:r>
              <w:rPr>
                <w:lang w:val="es-ES_tradnl"/>
              </w:rPr>
              <w:t>2.</w:t>
            </w:r>
            <w:r w:rsidR="0031769F">
              <w:rPr>
                <w:lang w:val="es-ES_tradnl"/>
              </w:rPr>
              <w:t>10</w:t>
            </w:r>
            <w:r>
              <w:rPr>
                <w:lang w:val="es-ES_tradnl"/>
              </w:rPr>
              <w:tab/>
              <w:t>Lugar y Fecha: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0F4" w:rsidRDefault="007D20F4" w:rsidP="00EF3C2A">
            <w:pPr>
              <w:pStyle w:val="Pregunta"/>
              <w:ind w:right="-1"/>
              <w:rPr>
                <w:lang w:val="es-ES_tradnl"/>
              </w:rPr>
            </w:pPr>
          </w:p>
        </w:tc>
      </w:tr>
      <w:tr w:rsidR="007D20F4" w:rsidTr="00EF3C2A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4" w:rsidRDefault="007D20F4" w:rsidP="00EF3C2A">
            <w:pPr>
              <w:pStyle w:val="Relleno"/>
              <w:ind w:right="-1"/>
            </w:pPr>
          </w:p>
        </w:tc>
      </w:tr>
      <w:tr w:rsidR="007D20F4" w:rsidTr="00EF3C2A">
        <w:tblPrEx>
          <w:tblCellMar>
            <w:top w:w="0" w:type="dxa"/>
            <w:bottom w:w="0" w:type="dxa"/>
          </w:tblCellMar>
        </w:tblPrEx>
        <w:trPr>
          <w:cantSplit/>
          <w:trHeight w:val="211"/>
        </w:trPr>
        <w:tc>
          <w:tcPr>
            <w:tcW w:w="70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20F4" w:rsidRDefault="007D20F4" w:rsidP="00EF3C2A">
            <w:pPr>
              <w:pStyle w:val="Relleno"/>
              <w:tabs>
                <w:tab w:val="left" w:pos="380"/>
              </w:tabs>
              <w:spacing w:before="120"/>
              <w:ind w:right="-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</w:t>
            </w:r>
            <w:r w:rsidR="0031769F">
              <w:rPr>
                <w:rFonts w:ascii="Arial" w:hAnsi="Arial"/>
                <w:sz w:val="16"/>
              </w:rPr>
              <w:t>1</w:t>
            </w:r>
            <w:r w:rsidR="009B7197">
              <w:rPr>
                <w:rFonts w:ascii="Arial" w:hAnsi="Arial"/>
                <w:sz w:val="16"/>
              </w:rPr>
              <w:tab/>
              <w:t xml:space="preserve">Firma, </w:t>
            </w:r>
            <w:r>
              <w:rPr>
                <w:rFonts w:ascii="Arial" w:hAnsi="Arial"/>
                <w:sz w:val="16"/>
              </w:rPr>
              <w:t>Sello</w:t>
            </w:r>
            <w:r w:rsidR="009B7197">
              <w:rPr>
                <w:rFonts w:ascii="Arial" w:hAnsi="Arial"/>
                <w:sz w:val="16"/>
              </w:rPr>
              <w:t xml:space="preserve"> y Timbres de CIMEQH*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20F4" w:rsidRDefault="007D20F4" w:rsidP="00EF3C2A">
            <w:pPr>
              <w:pStyle w:val="Relleno"/>
              <w:tabs>
                <w:tab w:val="left" w:pos="394"/>
              </w:tabs>
              <w:spacing w:before="120"/>
              <w:ind w:right="-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</w:t>
            </w:r>
            <w:r w:rsidR="0031769F">
              <w:rPr>
                <w:rFonts w:ascii="Arial" w:hAnsi="Arial"/>
                <w:sz w:val="16"/>
              </w:rPr>
              <w:t>2</w:t>
            </w:r>
            <w:r>
              <w:rPr>
                <w:rFonts w:ascii="Arial" w:hAnsi="Arial"/>
                <w:sz w:val="16"/>
              </w:rPr>
              <w:tab/>
              <w:t>No. de Colegiación CIMEQH</w:t>
            </w:r>
          </w:p>
        </w:tc>
      </w:tr>
      <w:tr w:rsidR="007D20F4" w:rsidTr="00EF3C2A">
        <w:tblPrEx>
          <w:tblCellMar>
            <w:top w:w="0" w:type="dxa"/>
            <w:bottom w:w="0" w:type="dxa"/>
          </w:tblCellMar>
        </w:tblPrEx>
        <w:trPr>
          <w:cantSplit/>
          <w:trHeight w:val="1589"/>
        </w:trPr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4" w:rsidRDefault="007D20F4" w:rsidP="00EF3C2A">
            <w:pPr>
              <w:pStyle w:val="Relleno"/>
              <w:ind w:right="-1"/>
            </w:pPr>
          </w:p>
          <w:p w:rsidR="007D20F4" w:rsidRDefault="007D20F4" w:rsidP="00EF3C2A">
            <w:pPr>
              <w:pStyle w:val="Relleno"/>
              <w:ind w:right="-1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4" w:rsidRDefault="007D20F4" w:rsidP="00EF3C2A">
            <w:pPr>
              <w:pStyle w:val="Relleno"/>
              <w:ind w:right="-1"/>
            </w:pPr>
          </w:p>
        </w:tc>
      </w:tr>
      <w:tr w:rsidR="000E4446" w:rsidRPr="000E4446" w:rsidTr="00EF3C2A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104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446" w:rsidRPr="002F432F" w:rsidRDefault="000E4446" w:rsidP="00EF3C2A">
            <w:pPr>
              <w:spacing w:before="40" w:after="40"/>
              <w:ind w:right="-1"/>
              <w:jc w:val="both"/>
              <w:rPr>
                <w:rFonts w:ascii="Arial" w:hAnsi="Arial" w:cs="Arial"/>
                <w:b/>
                <w:i/>
                <w:color w:val="000000"/>
                <w:lang w:val="es-HN"/>
              </w:rPr>
            </w:pPr>
            <w:r w:rsidRPr="002F432F">
              <w:rPr>
                <w:rFonts w:ascii="Calibri" w:eastAsia="Calibri" w:hAnsi="Calibri"/>
                <w:b/>
                <w:i/>
                <w:color w:val="000000"/>
                <w:lang w:val="es-HN" w:eastAsia="en-US"/>
              </w:rPr>
              <w:t>* El Ingeniero que llene, firme y selle esta forma, debe ser un Profesional de la Ingeniería, afín a la especialidad en Telecomunicaciones. Artículo 148 del Reglamento General de la Ley Marco del Sector de Telecomunicaciones.</w:t>
            </w:r>
            <w:r w:rsidR="000E6502">
              <w:rPr>
                <w:rFonts w:ascii="Calibri" w:eastAsia="Calibri" w:hAnsi="Calibri"/>
                <w:b/>
                <w:i/>
                <w:color w:val="000000"/>
                <w:lang w:val="es-HN" w:eastAsia="en-US"/>
              </w:rPr>
              <w:t xml:space="preserve"> Adjuntar la cantidad de timbres </w:t>
            </w:r>
            <w:r w:rsidR="002962E8">
              <w:rPr>
                <w:rFonts w:ascii="Calibri" w:eastAsia="Calibri" w:hAnsi="Calibri"/>
                <w:b/>
                <w:i/>
                <w:color w:val="000000"/>
                <w:lang w:val="es-HN" w:eastAsia="en-US"/>
              </w:rPr>
              <w:t>conforme a la regulación del CIMEQH.</w:t>
            </w:r>
          </w:p>
        </w:tc>
      </w:tr>
    </w:tbl>
    <w:p w:rsidR="007D20F4" w:rsidRDefault="007D20F4">
      <w:pPr>
        <w:pStyle w:val="Picture"/>
        <w:keepNext w:val="0"/>
        <w:rPr>
          <w:lang w:val="es-ES_tradnl"/>
        </w:rPr>
        <w:sectPr w:rsidR="007D20F4" w:rsidSect="00EF3C2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Page"/>
          </w:footnotePr>
          <w:type w:val="continuous"/>
          <w:pgSz w:w="12240" w:h="15840" w:code="1"/>
          <w:pgMar w:top="680" w:right="758" w:bottom="680" w:left="851" w:header="964" w:footer="862" w:gutter="0"/>
          <w:cols w:space="720"/>
          <w:titlePg/>
        </w:sectPr>
      </w:pPr>
    </w:p>
    <w:p w:rsidR="007D20F4" w:rsidRDefault="007D20F4" w:rsidP="009A45F5">
      <w:pPr>
        <w:pStyle w:val="Ttulo1"/>
        <w:numPr>
          <w:ilvl w:val="0"/>
          <w:numId w:val="10"/>
        </w:numPr>
        <w:shd w:val="clear" w:color="auto" w:fill="88CFE0"/>
        <w:ind w:left="142" w:right="168"/>
      </w:pPr>
      <w:r w:rsidRPr="00ED1958">
        <w:rPr>
          <w:rFonts w:ascii="Arial Narrow" w:hAnsi="Arial Narrow"/>
          <w:b/>
          <w:bCs/>
          <w:color w:val="0D0D0D"/>
          <w:shd w:val="clear" w:color="auto" w:fill="88CFE0"/>
        </w:rPr>
        <w:lastRenderedPageBreak/>
        <w:t>Uso del Espectro Radioeléctrico</w:t>
      </w:r>
      <w:r>
        <w:t xml:space="preserve"> 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8"/>
        <w:gridCol w:w="5232"/>
      </w:tblGrid>
      <w:tr w:rsidR="007D20F4" w:rsidTr="009A45F5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2"/>
          </w:tcPr>
          <w:p w:rsidR="007D20F4" w:rsidRDefault="007D20F4">
            <w:pPr>
              <w:pStyle w:val="Pregunta"/>
              <w:tabs>
                <w:tab w:val="left" w:pos="360"/>
                <w:tab w:val="left" w:pos="2880"/>
                <w:tab w:val="left" w:pos="3600"/>
                <w:tab w:val="left" w:pos="5760"/>
                <w:tab w:val="left" w:pos="6480"/>
                <w:tab w:val="left" w:pos="8640"/>
                <w:tab w:val="left" w:pos="9360"/>
              </w:tabs>
              <w:rPr>
                <w:lang w:val="es-ES_tradnl"/>
              </w:rPr>
            </w:pPr>
            <w:r>
              <w:rPr>
                <w:lang w:val="es-ES_tradnl"/>
              </w:rPr>
              <w:t>1.1</w:t>
            </w:r>
            <w:r>
              <w:rPr>
                <w:lang w:val="es-ES_tradnl"/>
              </w:rPr>
              <w:tab/>
              <w:t>Acción solicitada:</w:t>
            </w:r>
            <w:r>
              <w:rPr>
                <w:lang w:val="es-ES_tradnl"/>
              </w:rPr>
              <w:tab/>
            </w:r>
            <w:r>
              <w:rPr>
                <w:rStyle w:val="Checkbox"/>
                <w:sz w:val="24"/>
                <w:lang w:val="es-ES_tradnl"/>
              </w:rPr>
              <w:fldChar w:fldCharType="begin"/>
            </w:r>
            <w:r>
              <w:rPr>
                <w:rStyle w:val="Checkbox"/>
                <w:sz w:val="24"/>
                <w:lang w:val="es-ES_tradnl"/>
              </w:rPr>
              <w:instrText xml:space="preserve"> MACROBUTTON CheckIt </w:instrText>
            </w:r>
            <w:r>
              <w:rPr>
                <w:rStyle w:val="Checkbox"/>
                <w:sz w:val="24"/>
                <w:lang w:val="es-ES_tradnl"/>
              </w:rPr>
              <w:sym w:font="Wingdings" w:char="F0A8"/>
            </w:r>
            <w:r>
              <w:rPr>
                <w:rStyle w:val="Checkbox"/>
                <w:sz w:val="24"/>
                <w:lang w:val="es-ES_tradnl"/>
              </w:rPr>
              <w:fldChar w:fldCharType="end"/>
            </w:r>
            <w:r>
              <w:rPr>
                <w:lang w:val="es-ES_tradnl"/>
              </w:rPr>
              <w:tab/>
              <w:t>Agregar</w:t>
            </w:r>
            <w:r>
              <w:rPr>
                <w:lang w:val="es-ES_tradnl"/>
              </w:rPr>
              <w:tab/>
            </w:r>
            <w:r>
              <w:rPr>
                <w:rStyle w:val="Checkbox"/>
                <w:sz w:val="24"/>
                <w:lang w:val="es-ES_tradnl"/>
              </w:rPr>
              <w:fldChar w:fldCharType="begin"/>
            </w:r>
            <w:r>
              <w:rPr>
                <w:rStyle w:val="Checkbox"/>
                <w:sz w:val="24"/>
                <w:lang w:val="es-ES_tradnl"/>
              </w:rPr>
              <w:instrText xml:space="preserve"> MACROBUTTON CheckIt </w:instrText>
            </w:r>
            <w:r>
              <w:rPr>
                <w:rStyle w:val="Checkbox"/>
                <w:sz w:val="24"/>
                <w:lang w:val="es-ES_tradnl"/>
              </w:rPr>
              <w:sym w:font="Wingdings" w:char="F0A8"/>
            </w:r>
            <w:r>
              <w:rPr>
                <w:rStyle w:val="Checkbox"/>
                <w:sz w:val="24"/>
                <w:lang w:val="es-ES_tradnl"/>
              </w:rPr>
              <w:fldChar w:fldCharType="end"/>
            </w:r>
            <w:r>
              <w:rPr>
                <w:lang w:val="es-ES_tradnl"/>
              </w:rPr>
              <w:tab/>
              <w:t>Cancelar</w:t>
            </w:r>
            <w:r>
              <w:rPr>
                <w:lang w:val="es-ES_tradnl"/>
              </w:rPr>
              <w:tab/>
            </w:r>
            <w:r>
              <w:rPr>
                <w:rStyle w:val="Checkbox"/>
                <w:sz w:val="24"/>
                <w:lang w:val="es-ES_tradnl"/>
              </w:rPr>
              <w:fldChar w:fldCharType="begin"/>
            </w:r>
            <w:r>
              <w:rPr>
                <w:rStyle w:val="Checkbox"/>
                <w:sz w:val="24"/>
                <w:lang w:val="es-ES_tradnl"/>
              </w:rPr>
              <w:instrText xml:space="preserve"> MACROBUTTON CheckIt </w:instrText>
            </w:r>
            <w:r>
              <w:rPr>
                <w:rStyle w:val="Checkbox"/>
                <w:sz w:val="24"/>
                <w:lang w:val="es-ES_tradnl"/>
              </w:rPr>
              <w:sym w:font="Wingdings" w:char="F0A8"/>
            </w:r>
            <w:r>
              <w:rPr>
                <w:rStyle w:val="Checkbox"/>
                <w:sz w:val="24"/>
                <w:lang w:val="es-ES_tradnl"/>
              </w:rPr>
              <w:fldChar w:fldCharType="end"/>
            </w:r>
            <w:r>
              <w:rPr>
                <w:lang w:val="es-ES_tradnl"/>
              </w:rPr>
              <w:tab/>
              <w:t>Modificar</w:t>
            </w:r>
          </w:p>
        </w:tc>
      </w:tr>
      <w:tr w:rsidR="007D20F4" w:rsidTr="009A45F5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2"/>
            <w:tcBorders>
              <w:bottom w:val="single" w:sz="4" w:space="0" w:color="auto"/>
            </w:tcBorders>
          </w:tcPr>
          <w:p w:rsidR="007D20F4" w:rsidRDefault="007D20F4">
            <w:pPr>
              <w:pStyle w:val="Pregunta"/>
              <w:tabs>
                <w:tab w:val="left" w:pos="360"/>
                <w:tab w:val="left" w:pos="2880"/>
                <w:tab w:val="left" w:pos="3600"/>
                <w:tab w:val="left" w:pos="5760"/>
                <w:tab w:val="left" w:pos="6480"/>
                <w:tab w:val="left" w:pos="8640"/>
                <w:tab w:val="left" w:pos="9360"/>
              </w:tabs>
              <w:rPr>
                <w:lang w:val="es-ES_tradnl"/>
              </w:rPr>
            </w:pPr>
            <w:r>
              <w:rPr>
                <w:lang w:val="es-ES_tradnl"/>
              </w:rPr>
              <w:t>1.2</w:t>
            </w:r>
            <w:r>
              <w:rPr>
                <w:lang w:val="es-ES_tradnl"/>
              </w:rPr>
              <w:tab/>
              <w:t>Frecuencia de operación</w:t>
            </w:r>
          </w:p>
        </w:tc>
      </w:tr>
      <w:tr w:rsidR="007D20F4" w:rsidTr="009A45F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4" w:rsidRDefault="007D20F4">
            <w:pPr>
              <w:pStyle w:val="Relleno"/>
            </w:pPr>
          </w:p>
        </w:tc>
      </w:tr>
      <w:tr w:rsidR="007D20F4" w:rsidTr="009A45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8" w:type="dxa"/>
            <w:tcBorders>
              <w:top w:val="single" w:sz="4" w:space="0" w:color="auto"/>
              <w:bottom w:val="single" w:sz="4" w:space="0" w:color="auto"/>
            </w:tcBorders>
          </w:tcPr>
          <w:p w:rsidR="007D20F4" w:rsidRDefault="007D20F4">
            <w:pPr>
              <w:pStyle w:val="Pregunta"/>
              <w:tabs>
                <w:tab w:val="left" w:pos="360"/>
                <w:tab w:val="left" w:pos="2880"/>
                <w:tab w:val="left" w:pos="3600"/>
                <w:tab w:val="left" w:pos="5760"/>
                <w:tab w:val="left" w:pos="6480"/>
                <w:tab w:val="left" w:pos="8640"/>
                <w:tab w:val="left" w:pos="9360"/>
              </w:tabs>
              <w:rPr>
                <w:lang w:val="es-ES_tradnl"/>
              </w:rPr>
            </w:pPr>
            <w:r>
              <w:rPr>
                <w:lang w:val="es-ES_tradnl"/>
              </w:rPr>
              <w:t>1.3</w:t>
            </w:r>
            <w:r>
              <w:rPr>
                <w:lang w:val="es-ES_tradnl"/>
              </w:rPr>
              <w:tab/>
              <w:t>Tipo de emisión</w:t>
            </w:r>
          </w:p>
        </w:tc>
        <w:tc>
          <w:tcPr>
            <w:tcW w:w="5232" w:type="dxa"/>
            <w:tcBorders>
              <w:top w:val="single" w:sz="4" w:space="0" w:color="auto"/>
              <w:bottom w:val="single" w:sz="4" w:space="0" w:color="auto"/>
            </w:tcBorders>
          </w:tcPr>
          <w:p w:rsidR="007D20F4" w:rsidRDefault="007D20F4">
            <w:pPr>
              <w:pStyle w:val="Pregunta"/>
              <w:tabs>
                <w:tab w:val="left" w:pos="360"/>
                <w:tab w:val="left" w:pos="2880"/>
                <w:tab w:val="left" w:pos="3600"/>
                <w:tab w:val="left" w:pos="5760"/>
                <w:tab w:val="left" w:pos="6480"/>
                <w:tab w:val="left" w:pos="8640"/>
                <w:tab w:val="left" w:pos="9360"/>
              </w:tabs>
              <w:rPr>
                <w:lang w:val="es-ES_tradnl"/>
              </w:rPr>
            </w:pPr>
            <w:r>
              <w:rPr>
                <w:lang w:val="es-ES_tradnl"/>
              </w:rPr>
              <w:t>1.4</w:t>
            </w:r>
            <w:r>
              <w:rPr>
                <w:lang w:val="es-ES_tradnl"/>
              </w:rPr>
              <w:tab/>
              <w:t>Anchura de banda requerida</w:t>
            </w:r>
          </w:p>
        </w:tc>
      </w:tr>
      <w:tr w:rsidR="007D20F4" w:rsidTr="009A45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4" w:rsidRDefault="007D20F4">
            <w:pPr>
              <w:pStyle w:val="Relleno"/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4" w:rsidRDefault="007D20F4">
            <w:pPr>
              <w:pStyle w:val="Relleno"/>
              <w:rPr>
                <w:rFonts w:ascii="Arial" w:hAnsi="Arial"/>
                <w:sz w:val="16"/>
              </w:rPr>
            </w:pPr>
          </w:p>
        </w:tc>
      </w:tr>
      <w:tr w:rsidR="007D20F4" w:rsidTr="009A45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8" w:type="dxa"/>
            <w:tcBorders>
              <w:top w:val="single" w:sz="4" w:space="0" w:color="auto"/>
              <w:bottom w:val="single" w:sz="4" w:space="0" w:color="auto"/>
            </w:tcBorders>
          </w:tcPr>
          <w:p w:rsidR="007D20F4" w:rsidRDefault="007D20F4">
            <w:pPr>
              <w:pStyle w:val="Pregunta"/>
              <w:tabs>
                <w:tab w:val="left" w:pos="360"/>
                <w:tab w:val="left" w:pos="2880"/>
                <w:tab w:val="left" w:pos="3600"/>
                <w:tab w:val="left" w:pos="5760"/>
                <w:tab w:val="left" w:pos="6480"/>
                <w:tab w:val="left" w:pos="8640"/>
                <w:tab w:val="left" w:pos="9360"/>
              </w:tabs>
              <w:rPr>
                <w:lang w:val="es-ES_tradnl"/>
              </w:rPr>
            </w:pPr>
            <w:r>
              <w:rPr>
                <w:lang w:val="es-ES_tradnl"/>
              </w:rPr>
              <w:t>1.5</w:t>
            </w:r>
            <w:r>
              <w:rPr>
                <w:lang w:val="es-ES_tradnl"/>
              </w:rPr>
              <w:tab/>
              <w:t>Tipo de señal de banda base</w:t>
            </w:r>
          </w:p>
        </w:tc>
        <w:tc>
          <w:tcPr>
            <w:tcW w:w="5232" w:type="dxa"/>
            <w:tcBorders>
              <w:top w:val="single" w:sz="4" w:space="0" w:color="auto"/>
              <w:bottom w:val="single" w:sz="4" w:space="0" w:color="auto"/>
            </w:tcBorders>
          </w:tcPr>
          <w:p w:rsidR="007D20F4" w:rsidRDefault="007D20F4">
            <w:pPr>
              <w:pStyle w:val="Pregunta"/>
              <w:tabs>
                <w:tab w:val="left" w:pos="360"/>
                <w:tab w:val="left" w:pos="2880"/>
                <w:tab w:val="left" w:pos="3600"/>
                <w:tab w:val="left" w:pos="5760"/>
                <w:tab w:val="left" w:pos="6480"/>
                <w:tab w:val="left" w:pos="8640"/>
                <w:tab w:val="left" w:pos="9360"/>
              </w:tabs>
              <w:rPr>
                <w:lang w:val="es-ES_tradnl"/>
              </w:rPr>
            </w:pPr>
            <w:r>
              <w:rPr>
                <w:lang w:val="es-ES_tradnl"/>
              </w:rPr>
              <w:t>1.6</w:t>
            </w:r>
            <w:r>
              <w:rPr>
                <w:lang w:val="es-ES_tradnl"/>
              </w:rPr>
              <w:tab/>
              <w:t>Velocidad de transmisión</w:t>
            </w:r>
          </w:p>
        </w:tc>
      </w:tr>
      <w:tr w:rsidR="007D20F4" w:rsidTr="009A45F5">
        <w:tblPrEx>
          <w:tblCellMar>
            <w:top w:w="0" w:type="dxa"/>
            <w:bottom w:w="0" w:type="dxa"/>
          </w:tblCellMar>
        </w:tblPrEx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4" w:rsidRDefault="007D20F4">
            <w:pPr>
              <w:pStyle w:val="Relleno"/>
              <w:tabs>
                <w:tab w:val="left" w:pos="1440"/>
                <w:tab w:val="left" w:pos="2520"/>
              </w:tabs>
              <w:ind w:left="360"/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4" w:rsidRDefault="007D20F4">
            <w:pPr>
              <w:pStyle w:val="Relleno"/>
              <w:tabs>
                <w:tab w:val="left" w:pos="1440"/>
                <w:tab w:val="left" w:pos="2520"/>
              </w:tabs>
              <w:ind w:left="360"/>
            </w:pPr>
          </w:p>
        </w:tc>
      </w:tr>
      <w:tr w:rsidR="007D20F4" w:rsidTr="009A45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8" w:type="dxa"/>
            <w:tcBorders>
              <w:top w:val="single" w:sz="4" w:space="0" w:color="auto"/>
              <w:bottom w:val="single" w:sz="4" w:space="0" w:color="auto"/>
            </w:tcBorders>
          </w:tcPr>
          <w:p w:rsidR="007D20F4" w:rsidRDefault="007D20F4">
            <w:pPr>
              <w:pStyle w:val="Rellen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1.7</w:t>
            </w:r>
            <w:r>
              <w:rPr>
                <w:rFonts w:ascii="Arial" w:hAnsi="Arial"/>
                <w:sz w:val="16"/>
              </w:rPr>
              <w:tab/>
              <w:t>Potencia de salida del transmisor (W)</w:t>
            </w:r>
          </w:p>
        </w:tc>
        <w:tc>
          <w:tcPr>
            <w:tcW w:w="5232" w:type="dxa"/>
            <w:tcBorders>
              <w:top w:val="single" w:sz="4" w:space="0" w:color="auto"/>
              <w:bottom w:val="single" w:sz="4" w:space="0" w:color="auto"/>
            </w:tcBorders>
          </w:tcPr>
          <w:p w:rsidR="007D20F4" w:rsidRDefault="007D20F4">
            <w:pPr>
              <w:pStyle w:val="Rellen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1.8</w:t>
            </w:r>
            <w:r>
              <w:rPr>
                <w:rFonts w:ascii="Arial" w:hAnsi="Arial"/>
                <w:sz w:val="16"/>
              </w:rPr>
              <w:tab/>
              <w:t>Estabilidad de frecuencia</w:t>
            </w:r>
          </w:p>
        </w:tc>
      </w:tr>
      <w:tr w:rsidR="007D20F4" w:rsidTr="009A45F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4" w:rsidRDefault="007D20F4">
            <w:pPr>
              <w:pStyle w:val="Relleno"/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4" w:rsidRDefault="007D20F4">
            <w:pPr>
              <w:pStyle w:val="Relleno"/>
            </w:pPr>
          </w:p>
        </w:tc>
      </w:tr>
      <w:tr w:rsidR="007C15DF" w:rsidRPr="007C15DF" w:rsidTr="009A45F5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5258" w:type="dxa"/>
            <w:tcBorders>
              <w:top w:val="single" w:sz="4" w:space="0" w:color="auto"/>
              <w:right w:val="single" w:sz="4" w:space="0" w:color="auto"/>
            </w:tcBorders>
          </w:tcPr>
          <w:p w:rsidR="007C15DF" w:rsidRDefault="007C15DF">
            <w:pPr>
              <w:pStyle w:val="Relleno"/>
            </w:pPr>
            <w:r w:rsidRPr="007C15DF">
              <w:rPr>
                <w:rFonts w:ascii="Arial" w:hAnsi="Arial"/>
                <w:sz w:val="16"/>
              </w:rPr>
              <w:t>1.9 Número de Certificado de Homologación emitido por CONATEL* (o Número de Solicitud en caso de estar en proceso de trámite)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DF" w:rsidRDefault="007C15DF">
            <w:pPr>
              <w:pStyle w:val="Relleno"/>
            </w:pPr>
          </w:p>
        </w:tc>
      </w:tr>
      <w:tr w:rsidR="007D20F4" w:rsidTr="009A45F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490" w:type="dxa"/>
            <w:gridSpan w:val="2"/>
            <w:tcBorders>
              <w:bottom w:val="single" w:sz="4" w:space="0" w:color="auto"/>
            </w:tcBorders>
          </w:tcPr>
          <w:p w:rsidR="007D20F4" w:rsidRDefault="007D20F4" w:rsidP="007C15DF">
            <w:pPr>
              <w:pStyle w:val="Pregunta"/>
              <w:tabs>
                <w:tab w:val="left" w:pos="360"/>
                <w:tab w:val="left" w:pos="2880"/>
                <w:tab w:val="left" w:pos="3600"/>
                <w:tab w:val="left" w:pos="5760"/>
                <w:tab w:val="left" w:pos="6480"/>
                <w:tab w:val="left" w:pos="8640"/>
                <w:tab w:val="left" w:pos="9360"/>
              </w:tabs>
              <w:rPr>
                <w:lang w:val="es-ES_tradnl"/>
              </w:rPr>
            </w:pPr>
            <w:r>
              <w:rPr>
                <w:lang w:val="es-ES_tradnl"/>
              </w:rPr>
              <w:t>1.</w:t>
            </w:r>
            <w:r w:rsidR="007C15DF">
              <w:rPr>
                <w:lang w:val="es-ES_tradnl"/>
              </w:rPr>
              <w:t>10</w:t>
            </w:r>
            <w:r w:rsidR="00B26C35">
              <w:rPr>
                <w:lang w:val="es-ES_tradnl"/>
              </w:rPr>
              <w:tab/>
              <w:t>Dirección completa de la Estación</w:t>
            </w:r>
          </w:p>
        </w:tc>
      </w:tr>
      <w:tr w:rsidR="007D20F4" w:rsidTr="009A45F5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4" w:rsidRDefault="007D20F4">
            <w:pPr>
              <w:pStyle w:val="Relleno"/>
            </w:pPr>
          </w:p>
        </w:tc>
      </w:tr>
    </w:tbl>
    <w:p w:rsidR="007D20F4" w:rsidRPr="00EC5E0F" w:rsidRDefault="007D20F4">
      <w:pPr>
        <w:pStyle w:val="Pregunta"/>
        <w:tabs>
          <w:tab w:val="left" w:pos="360"/>
          <w:tab w:val="left" w:pos="2880"/>
          <w:tab w:val="left" w:pos="3600"/>
          <w:tab w:val="left" w:pos="5760"/>
          <w:tab w:val="left" w:pos="6480"/>
          <w:tab w:val="left" w:pos="8640"/>
          <w:tab w:val="left" w:pos="9360"/>
        </w:tabs>
        <w:rPr>
          <w:b/>
          <w:lang w:val="es-ES_tradnl"/>
        </w:rPr>
      </w:pPr>
      <w:r w:rsidRPr="00EC5E0F">
        <w:rPr>
          <w:b/>
          <w:lang w:val="es-ES_tradnl"/>
        </w:rPr>
        <w:t>En caso de estaciones fijas terrestres, proveer las coordenadas de su ubicación: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13"/>
        <w:gridCol w:w="5232"/>
      </w:tblGrid>
      <w:tr w:rsidR="007D20F4" w:rsidTr="00EF3C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8" w:type="dxa"/>
            <w:gridSpan w:val="2"/>
            <w:tcBorders>
              <w:bottom w:val="single" w:sz="4" w:space="0" w:color="auto"/>
            </w:tcBorders>
          </w:tcPr>
          <w:p w:rsidR="007D20F4" w:rsidRDefault="007D20F4" w:rsidP="007C15DF">
            <w:pPr>
              <w:pStyle w:val="Pregunta"/>
              <w:tabs>
                <w:tab w:val="left" w:pos="360"/>
                <w:tab w:val="left" w:pos="2880"/>
                <w:tab w:val="left" w:pos="3600"/>
                <w:tab w:val="left" w:pos="5760"/>
                <w:tab w:val="left" w:pos="6480"/>
                <w:tab w:val="left" w:pos="8640"/>
                <w:tab w:val="left" w:pos="9360"/>
              </w:tabs>
              <w:rPr>
                <w:lang w:val="es-ES_tradnl"/>
              </w:rPr>
            </w:pPr>
            <w:r>
              <w:rPr>
                <w:lang w:val="es-ES_tradnl"/>
              </w:rPr>
              <w:t>1.1</w:t>
            </w:r>
            <w:r w:rsidR="007C15DF">
              <w:rPr>
                <w:lang w:val="es-ES_tradnl"/>
              </w:rPr>
              <w:t>1</w:t>
            </w:r>
            <w:r>
              <w:rPr>
                <w:lang w:val="es-ES_tradnl"/>
              </w:rPr>
              <w:tab/>
              <w:t>Latitud Norte</w:t>
            </w:r>
          </w:p>
        </w:tc>
        <w:tc>
          <w:tcPr>
            <w:tcW w:w="5232" w:type="dxa"/>
            <w:tcBorders>
              <w:bottom w:val="single" w:sz="4" w:space="0" w:color="auto"/>
            </w:tcBorders>
          </w:tcPr>
          <w:p w:rsidR="007D20F4" w:rsidRDefault="007D20F4" w:rsidP="007C15DF">
            <w:pPr>
              <w:pStyle w:val="Pregunta"/>
              <w:tabs>
                <w:tab w:val="left" w:pos="360"/>
                <w:tab w:val="left" w:pos="2880"/>
                <w:tab w:val="left" w:pos="3600"/>
                <w:tab w:val="left" w:pos="5760"/>
                <w:tab w:val="left" w:pos="6480"/>
                <w:tab w:val="left" w:pos="8640"/>
                <w:tab w:val="left" w:pos="9360"/>
              </w:tabs>
              <w:rPr>
                <w:lang w:val="es-ES_tradnl"/>
              </w:rPr>
            </w:pPr>
            <w:r>
              <w:rPr>
                <w:lang w:val="es-ES_tradnl"/>
              </w:rPr>
              <w:t>1.1</w:t>
            </w:r>
            <w:r w:rsidR="007C15DF">
              <w:rPr>
                <w:lang w:val="es-ES_tradnl"/>
              </w:rPr>
              <w:t>2</w:t>
            </w:r>
            <w:r>
              <w:rPr>
                <w:lang w:val="es-ES_tradnl"/>
              </w:rPr>
              <w:tab/>
              <w:t>Longitud Oeste</w:t>
            </w:r>
          </w:p>
        </w:tc>
      </w:tr>
      <w:tr w:rsidR="007D20F4" w:rsidTr="00EF3C2A">
        <w:tblPrEx>
          <w:tblCellMar>
            <w:top w:w="0" w:type="dxa"/>
            <w:bottom w:w="0" w:type="dxa"/>
          </w:tblCellMar>
        </w:tblPrEx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4" w:rsidRDefault="007D20F4">
            <w:pPr>
              <w:pStyle w:val="Relleno"/>
              <w:tabs>
                <w:tab w:val="left" w:pos="1440"/>
                <w:tab w:val="left" w:pos="2520"/>
              </w:tabs>
              <w:ind w:left="360"/>
            </w:pPr>
            <w:r>
              <w:rPr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sym w:font="Symbol" w:char="F0B0"/>
            </w:r>
            <w:r>
              <w:tab/>
            </w:r>
            <w:r>
              <w:rPr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sym w:font="Symbol" w:char="F0A2"/>
            </w:r>
            <w:r>
              <w:tab/>
            </w:r>
            <w:r>
              <w:rPr>
                <w:u w:val="single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sym w:font="Symbol" w:char="F0B2"/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4" w:rsidRDefault="007D20F4">
            <w:pPr>
              <w:pStyle w:val="Relleno"/>
              <w:tabs>
                <w:tab w:val="left" w:pos="1440"/>
                <w:tab w:val="left" w:pos="2520"/>
              </w:tabs>
              <w:ind w:left="360"/>
            </w:pPr>
            <w:r>
              <w:rPr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sym w:font="Symbol" w:char="F0B0"/>
            </w:r>
            <w:r>
              <w:tab/>
            </w:r>
            <w:r>
              <w:rPr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sym w:font="Symbol" w:char="F0A2"/>
            </w:r>
            <w:r>
              <w:tab/>
            </w:r>
            <w:r>
              <w:rPr>
                <w:u w:val="single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sym w:font="Symbol" w:char="F0B2"/>
            </w:r>
          </w:p>
        </w:tc>
      </w:tr>
      <w:tr w:rsidR="007D20F4" w:rsidTr="00EF3C2A">
        <w:tblPrEx>
          <w:tblCellMar>
            <w:top w:w="0" w:type="dxa"/>
            <w:bottom w:w="0" w:type="dxa"/>
          </w:tblCellMar>
        </w:tblPrEx>
        <w:tc>
          <w:tcPr>
            <w:tcW w:w="5258" w:type="dxa"/>
            <w:gridSpan w:val="2"/>
            <w:tcBorders>
              <w:top w:val="single" w:sz="4" w:space="0" w:color="auto"/>
            </w:tcBorders>
          </w:tcPr>
          <w:p w:rsidR="007D20F4" w:rsidRDefault="007D20F4" w:rsidP="007C15DF">
            <w:pPr>
              <w:pStyle w:val="Pregunta"/>
              <w:tabs>
                <w:tab w:val="left" w:pos="360"/>
                <w:tab w:val="left" w:pos="2880"/>
                <w:tab w:val="left" w:pos="3600"/>
                <w:tab w:val="left" w:pos="5760"/>
                <w:tab w:val="left" w:pos="6480"/>
                <w:tab w:val="left" w:pos="8640"/>
                <w:tab w:val="left" w:pos="9360"/>
              </w:tabs>
              <w:rPr>
                <w:lang w:val="es-ES_tradnl"/>
              </w:rPr>
            </w:pPr>
            <w:r>
              <w:rPr>
                <w:lang w:val="es-ES_tradnl"/>
              </w:rPr>
              <w:t>1.1</w:t>
            </w:r>
            <w:r w:rsidR="007C15DF">
              <w:rPr>
                <w:lang w:val="es-ES_tradnl"/>
              </w:rPr>
              <w:t>3</w:t>
            </w:r>
            <w:r>
              <w:rPr>
                <w:lang w:val="es-ES_tradnl"/>
              </w:rPr>
              <w:tab/>
            </w:r>
            <w:r w:rsidR="002D3CF7" w:rsidRPr="002D3CF7">
              <w:rPr>
                <w:lang w:val="es-ES_tradnl"/>
              </w:rPr>
              <w:t>Fuente de Datos Geográficos</w:t>
            </w:r>
          </w:p>
        </w:tc>
        <w:tc>
          <w:tcPr>
            <w:tcW w:w="5232" w:type="dxa"/>
            <w:tcBorders>
              <w:top w:val="single" w:sz="4" w:space="0" w:color="auto"/>
            </w:tcBorders>
          </w:tcPr>
          <w:p w:rsidR="007D20F4" w:rsidRDefault="007D20F4">
            <w:pPr>
              <w:pStyle w:val="Pregunta"/>
              <w:tabs>
                <w:tab w:val="left" w:pos="360"/>
                <w:tab w:val="left" w:pos="2880"/>
                <w:tab w:val="left" w:pos="3600"/>
                <w:tab w:val="left" w:pos="5760"/>
                <w:tab w:val="left" w:pos="6480"/>
                <w:tab w:val="left" w:pos="8640"/>
                <w:tab w:val="left" w:pos="9360"/>
              </w:tabs>
              <w:rPr>
                <w:lang w:val="es-ES_tradnl"/>
              </w:rPr>
            </w:pPr>
          </w:p>
        </w:tc>
      </w:tr>
      <w:tr w:rsidR="002D3CF7" w:rsidTr="00EF3C2A">
        <w:tblPrEx>
          <w:tblCellMar>
            <w:top w:w="0" w:type="dxa"/>
            <w:bottom w:w="0" w:type="dxa"/>
          </w:tblCellMar>
        </w:tblPrEx>
        <w:trPr>
          <w:gridAfter w:val="2"/>
          <w:wAfter w:w="5245" w:type="dxa"/>
          <w:trHeight w:val="28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F7" w:rsidRDefault="002D3CF7">
            <w:pPr>
              <w:pStyle w:val="Relleno"/>
              <w:rPr>
                <w:rFonts w:ascii="Arial" w:hAnsi="Arial"/>
                <w:sz w:val="16"/>
              </w:rPr>
            </w:pPr>
          </w:p>
        </w:tc>
      </w:tr>
      <w:tr w:rsidR="007D20F4" w:rsidTr="00EF3C2A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3"/>
            <w:tcBorders>
              <w:bottom w:val="single" w:sz="4" w:space="0" w:color="auto"/>
            </w:tcBorders>
          </w:tcPr>
          <w:p w:rsidR="007D20F4" w:rsidRDefault="007D20F4" w:rsidP="007C15DF">
            <w:pPr>
              <w:pStyle w:val="Pregunta"/>
              <w:tabs>
                <w:tab w:val="left" w:pos="360"/>
                <w:tab w:val="left" w:pos="2880"/>
                <w:tab w:val="left" w:pos="3600"/>
                <w:tab w:val="left" w:pos="5760"/>
                <w:tab w:val="left" w:pos="6480"/>
                <w:tab w:val="left" w:pos="6840"/>
                <w:tab w:val="left" w:pos="7920"/>
                <w:tab w:val="left" w:pos="8280"/>
              </w:tabs>
              <w:rPr>
                <w:lang w:val="es-ES_tradnl"/>
              </w:rPr>
            </w:pPr>
            <w:r>
              <w:rPr>
                <w:lang w:val="es-ES_tradnl"/>
              </w:rPr>
              <w:t>1.1</w:t>
            </w:r>
            <w:r w:rsidR="007C15DF">
              <w:rPr>
                <w:lang w:val="es-ES_tradnl"/>
              </w:rPr>
              <w:t>4</w:t>
            </w:r>
            <w:r>
              <w:rPr>
                <w:lang w:val="es-ES_tradnl"/>
              </w:rPr>
              <w:tab/>
              <w:t>Si la presente estación provee un área de cobertura, indicar la comunidad o comunidades principales que abarca la misma:</w:t>
            </w:r>
          </w:p>
        </w:tc>
      </w:tr>
      <w:tr w:rsidR="007D20F4" w:rsidTr="00EF3C2A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4" w:rsidRDefault="007D20F4">
            <w:pPr>
              <w:pStyle w:val="Relleno"/>
            </w:pPr>
          </w:p>
        </w:tc>
      </w:tr>
      <w:tr w:rsidR="007C15DF" w:rsidRPr="007C15DF" w:rsidTr="00EF3C2A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3"/>
            <w:tcBorders>
              <w:top w:val="single" w:sz="4" w:space="0" w:color="auto"/>
            </w:tcBorders>
          </w:tcPr>
          <w:p w:rsidR="007C15DF" w:rsidRPr="002F432F" w:rsidRDefault="007C15DF" w:rsidP="007C15DF">
            <w:pPr>
              <w:pStyle w:val="Relleno"/>
              <w:tabs>
                <w:tab w:val="left" w:pos="284"/>
                <w:tab w:val="left" w:pos="3760"/>
                <w:tab w:val="left" w:pos="6998"/>
                <w:tab w:val="left" w:pos="7158"/>
                <w:tab w:val="left" w:pos="10560"/>
              </w:tabs>
              <w:ind w:left="284" w:hanging="214"/>
              <w:jc w:val="both"/>
              <w:rPr>
                <w:rFonts w:ascii="Arial" w:hAnsi="Arial"/>
                <w:color w:val="000000"/>
                <w:sz w:val="16"/>
                <w:lang w:val="es-HN"/>
              </w:rPr>
            </w:pPr>
            <w:r w:rsidRPr="002F432F">
              <w:rPr>
                <w:rFonts w:ascii="Arial" w:hAnsi="Arial"/>
                <w:b/>
                <w:color w:val="000000"/>
                <w:sz w:val="16"/>
                <w:lang w:val="es-HN"/>
              </w:rPr>
              <w:t>*</w:t>
            </w:r>
            <w:r w:rsidRPr="002F432F">
              <w:rPr>
                <w:rFonts w:ascii="Arial" w:hAnsi="Arial"/>
                <w:b/>
                <w:color w:val="000000"/>
                <w:sz w:val="16"/>
                <w:lang w:val="es-HN"/>
              </w:rPr>
              <w:tab/>
            </w:r>
            <w:r w:rsidRPr="002F432F">
              <w:rPr>
                <w:rFonts w:ascii="Arial" w:hAnsi="Arial"/>
                <w:color w:val="000000"/>
                <w:sz w:val="16"/>
                <w:lang w:val="es-HN"/>
              </w:rPr>
              <w:t xml:space="preserve">La Ley Marco del Sector de Telecomunicaciones tipifica como una falta grave lo establecido en el Título Quinto, Artículo 42, literal g): “La importación, fabricación o ventas de equipos terminales o equipos de radiocomunicación que no disponen del certificado de homologación o la aprobación de CONATEL”. </w:t>
            </w:r>
          </w:p>
          <w:p w:rsidR="007C15DF" w:rsidRPr="007C15DF" w:rsidRDefault="007C15DF" w:rsidP="007C15DF">
            <w:pPr>
              <w:pStyle w:val="Relleno"/>
              <w:tabs>
                <w:tab w:val="left" w:pos="284"/>
                <w:tab w:val="left" w:pos="3760"/>
                <w:tab w:val="left" w:pos="6998"/>
                <w:tab w:val="left" w:pos="7158"/>
                <w:tab w:val="left" w:pos="10560"/>
              </w:tabs>
              <w:ind w:left="284"/>
              <w:jc w:val="both"/>
              <w:rPr>
                <w:rFonts w:ascii="Arial" w:hAnsi="Arial"/>
                <w:sz w:val="16"/>
                <w:lang w:val="es-HN"/>
              </w:rPr>
            </w:pPr>
            <w:r w:rsidRPr="002F432F">
              <w:rPr>
                <w:rFonts w:ascii="Arial" w:hAnsi="Arial"/>
                <w:color w:val="000000"/>
                <w:sz w:val="16"/>
                <w:lang w:val="es-HN"/>
              </w:rPr>
              <w:t>Artículo 215 del Reglamento General de la Ley Marco del Sector de Telecomunicaciones.</w:t>
            </w:r>
          </w:p>
        </w:tc>
      </w:tr>
    </w:tbl>
    <w:p w:rsidR="007D20F4" w:rsidRPr="00ED1958" w:rsidRDefault="007D20F4" w:rsidP="009A45F5">
      <w:pPr>
        <w:pStyle w:val="Ttulo1"/>
        <w:numPr>
          <w:ilvl w:val="0"/>
          <w:numId w:val="10"/>
        </w:numPr>
        <w:shd w:val="clear" w:color="auto" w:fill="88CFE0"/>
        <w:ind w:left="142" w:right="168"/>
        <w:rPr>
          <w:rFonts w:ascii="Arial Narrow" w:hAnsi="Arial Narrow"/>
          <w:b/>
          <w:bCs/>
          <w:color w:val="0D0D0D"/>
        </w:rPr>
      </w:pPr>
      <w:r w:rsidRPr="00ED1958">
        <w:rPr>
          <w:rFonts w:ascii="Arial Narrow" w:hAnsi="Arial Narrow"/>
          <w:b/>
          <w:bCs/>
          <w:color w:val="0D0D0D"/>
        </w:rPr>
        <w:t xml:space="preserve">Sistemas Radiantes </w:t>
      </w: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4"/>
        <w:gridCol w:w="7"/>
        <w:gridCol w:w="1817"/>
        <w:gridCol w:w="1823"/>
        <w:gridCol w:w="13"/>
        <w:gridCol w:w="3396"/>
      </w:tblGrid>
      <w:tr w:rsidR="007D20F4" w:rsidTr="00EF3C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41" w:type="dxa"/>
            <w:gridSpan w:val="2"/>
            <w:tcBorders>
              <w:bottom w:val="single" w:sz="4" w:space="0" w:color="auto"/>
            </w:tcBorders>
          </w:tcPr>
          <w:p w:rsidR="007D20F4" w:rsidRDefault="007D20F4" w:rsidP="00FF4ED9">
            <w:pPr>
              <w:pStyle w:val="Pregunta"/>
              <w:tabs>
                <w:tab w:val="left" w:pos="360"/>
                <w:tab w:val="left" w:pos="2880"/>
                <w:tab w:val="left" w:pos="3600"/>
                <w:tab w:val="left" w:pos="5760"/>
                <w:tab w:val="left" w:pos="6480"/>
                <w:tab w:val="left" w:pos="8640"/>
                <w:tab w:val="left" w:pos="9360"/>
              </w:tabs>
              <w:rPr>
                <w:lang w:val="es-ES_tradnl"/>
              </w:rPr>
            </w:pPr>
            <w:r>
              <w:rPr>
                <w:lang w:val="es-ES_tradnl"/>
              </w:rPr>
              <w:t>2.1</w:t>
            </w:r>
            <w:r>
              <w:rPr>
                <w:lang w:val="es-ES_tradnl"/>
              </w:rPr>
              <w:tab/>
              <w:t>Tipo</w:t>
            </w:r>
            <w:r w:rsidR="00FF4ED9">
              <w:rPr>
                <w:lang w:val="es-ES_tradnl"/>
              </w:rPr>
              <w:t xml:space="preserve"> de Antena</w:t>
            </w:r>
            <w:r>
              <w:rPr>
                <w:lang w:val="es-ES_tradnl"/>
              </w:rPr>
              <w:tab/>
            </w:r>
          </w:p>
        </w:tc>
        <w:tc>
          <w:tcPr>
            <w:tcW w:w="3653" w:type="dxa"/>
            <w:gridSpan w:val="3"/>
            <w:tcBorders>
              <w:bottom w:val="single" w:sz="4" w:space="0" w:color="auto"/>
            </w:tcBorders>
          </w:tcPr>
          <w:p w:rsidR="007D20F4" w:rsidRDefault="007D20F4">
            <w:pPr>
              <w:pStyle w:val="Pregunta"/>
              <w:tabs>
                <w:tab w:val="left" w:pos="360"/>
                <w:tab w:val="left" w:pos="2880"/>
                <w:tab w:val="left" w:pos="3600"/>
                <w:tab w:val="left" w:pos="5760"/>
                <w:tab w:val="left" w:pos="6480"/>
                <w:tab w:val="left" w:pos="8640"/>
                <w:tab w:val="left" w:pos="9360"/>
              </w:tabs>
              <w:rPr>
                <w:lang w:val="es-ES_tradnl"/>
              </w:rPr>
            </w:pPr>
            <w:r>
              <w:rPr>
                <w:lang w:val="es-ES_tradnl"/>
              </w:rPr>
              <w:t>2.2</w:t>
            </w:r>
            <w:r>
              <w:rPr>
                <w:lang w:val="es-ES_tradnl"/>
              </w:rPr>
              <w:tab/>
              <w:t>Polarización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7D20F4" w:rsidRDefault="007D20F4">
            <w:pPr>
              <w:pStyle w:val="Pregunta"/>
              <w:tabs>
                <w:tab w:val="left" w:pos="360"/>
                <w:tab w:val="left" w:pos="2880"/>
                <w:tab w:val="left" w:pos="3600"/>
                <w:tab w:val="left" w:pos="5760"/>
                <w:tab w:val="left" w:pos="6480"/>
                <w:tab w:val="left" w:pos="8640"/>
                <w:tab w:val="left" w:pos="9360"/>
              </w:tabs>
              <w:rPr>
                <w:lang w:val="es-ES_tradnl"/>
              </w:rPr>
            </w:pPr>
            <w:r>
              <w:rPr>
                <w:lang w:val="es-ES_tradnl"/>
              </w:rPr>
              <w:t>2.3</w:t>
            </w:r>
            <w:r>
              <w:rPr>
                <w:lang w:val="es-ES_tradnl"/>
              </w:rPr>
              <w:tab/>
              <w:t>Fabricante</w:t>
            </w:r>
          </w:p>
        </w:tc>
      </w:tr>
      <w:tr w:rsidR="007D20F4" w:rsidTr="00EF3C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4" w:rsidRDefault="007D20F4">
            <w:pPr>
              <w:pStyle w:val="Relleno"/>
              <w:rPr>
                <w:rFonts w:ascii="Arial" w:hAnsi="Arial"/>
                <w:sz w:val="16"/>
              </w:rPr>
            </w:pP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4" w:rsidRDefault="007D20F4">
            <w:pPr>
              <w:pStyle w:val="Relleno"/>
              <w:rPr>
                <w:rFonts w:ascii="Arial" w:hAnsi="Arial"/>
                <w:sz w:val="16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4" w:rsidRDefault="007D20F4">
            <w:pPr>
              <w:pStyle w:val="Relleno"/>
              <w:rPr>
                <w:rFonts w:ascii="Arial" w:hAnsi="Arial"/>
                <w:sz w:val="16"/>
              </w:rPr>
            </w:pPr>
          </w:p>
        </w:tc>
      </w:tr>
      <w:tr w:rsidR="007D20F4" w:rsidTr="00EF3C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34" w:type="dxa"/>
            <w:tcBorders>
              <w:bottom w:val="single" w:sz="4" w:space="0" w:color="auto"/>
            </w:tcBorders>
          </w:tcPr>
          <w:p w:rsidR="007D20F4" w:rsidRDefault="007D20F4">
            <w:pPr>
              <w:pStyle w:val="Pregunta"/>
              <w:tabs>
                <w:tab w:val="left" w:pos="360"/>
                <w:tab w:val="left" w:pos="2880"/>
                <w:tab w:val="left" w:pos="3600"/>
                <w:tab w:val="left" w:pos="5760"/>
                <w:tab w:val="left" w:pos="6480"/>
                <w:tab w:val="left" w:pos="8640"/>
                <w:tab w:val="left" w:pos="9360"/>
              </w:tabs>
              <w:ind w:left="360" w:hanging="360"/>
              <w:rPr>
                <w:lang w:val="es-ES_tradnl"/>
              </w:rPr>
            </w:pPr>
            <w:r>
              <w:rPr>
                <w:lang w:val="es-ES_tradnl"/>
              </w:rPr>
              <w:t>2.4</w:t>
            </w:r>
            <w:r>
              <w:rPr>
                <w:lang w:val="es-ES_tradnl"/>
              </w:rPr>
              <w:tab/>
              <w:t>Número de modelo y patrón de radiación (adjuntar mediante anexo “A”)</w:t>
            </w:r>
          </w:p>
        </w:tc>
        <w:tc>
          <w:tcPr>
            <w:tcW w:w="3647" w:type="dxa"/>
            <w:gridSpan w:val="3"/>
            <w:tcBorders>
              <w:bottom w:val="single" w:sz="4" w:space="0" w:color="auto"/>
            </w:tcBorders>
          </w:tcPr>
          <w:p w:rsidR="007D20F4" w:rsidRDefault="007D20F4">
            <w:pPr>
              <w:pStyle w:val="Pregunta"/>
              <w:tabs>
                <w:tab w:val="left" w:pos="360"/>
                <w:tab w:val="left" w:pos="2880"/>
                <w:tab w:val="left" w:pos="3600"/>
                <w:tab w:val="left" w:pos="5760"/>
                <w:tab w:val="left" w:pos="6480"/>
                <w:tab w:val="left" w:pos="8640"/>
                <w:tab w:val="left" w:pos="9360"/>
              </w:tabs>
              <w:ind w:left="314" w:hanging="314"/>
              <w:rPr>
                <w:lang w:val="es-ES_tradnl"/>
              </w:rPr>
            </w:pPr>
            <w:r>
              <w:rPr>
                <w:lang w:val="es-ES_tradnl"/>
              </w:rPr>
              <w:t>2.5</w:t>
            </w:r>
            <w:r>
              <w:rPr>
                <w:lang w:val="es-ES_tradnl"/>
              </w:rPr>
              <w:tab/>
              <w:t>Ganancia máxima en el eje del lóbulo principal (dBi)</w:t>
            </w:r>
          </w:p>
        </w:tc>
        <w:tc>
          <w:tcPr>
            <w:tcW w:w="3409" w:type="dxa"/>
            <w:gridSpan w:val="2"/>
            <w:tcBorders>
              <w:bottom w:val="single" w:sz="4" w:space="0" w:color="auto"/>
            </w:tcBorders>
          </w:tcPr>
          <w:p w:rsidR="007D20F4" w:rsidRDefault="007D20F4">
            <w:pPr>
              <w:pStyle w:val="Pregunta"/>
              <w:tabs>
                <w:tab w:val="left" w:pos="360"/>
                <w:tab w:val="left" w:pos="2880"/>
                <w:tab w:val="left" w:pos="3600"/>
                <w:tab w:val="left" w:pos="5760"/>
                <w:tab w:val="left" w:pos="6480"/>
                <w:tab w:val="left" w:pos="8640"/>
                <w:tab w:val="left" w:pos="9360"/>
              </w:tabs>
              <w:rPr>
                <w:lang w:val="es-ES_tradnl"/>
              </w:rPr>
            </w:pPr>
            <w:r>
              <w:rPr>
                <w:lang w:val="es-ES_tradnl"/>
              </w:rPr>
              <w:t>2.6</w:t>
            </w:r>
            <w:r>
              <w:rPr>
                <w:lang w:val="es-ES_tradnl"/>
              </w:rPr>
              <w:tab/>
              <w:t>Altura del centro de radiación (m.s.n.s.)</w:t>
            </w:r>
          </w:p>
        </w:tc>
      </w:tr>
      <w:tr w:rsidR="007D20F4" w:rsidTr="00EF3C2A">
        <w:tblPrEx>
          <w:tblCellMar>
            <w:top w:w="0" w:type="dxa"/>
            <w:bottom w:w="0" w:type="dxa"/>
          </w:tblCellMar>
        </w:tblPrEx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4" w:rsidRDefault="007D20F4">
            <w:pPr>
              <w:pStyle w:val="Relleno"/>
            </w:pP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4" w:rsidRDefault="007D20F4">
            <w:pPr>
              <w:pStyle w:val="Relleno"/>
              <w:rPr>
                <w:rFonts w:ascii="Arial" w:hAnsi="Arial"/>
                <w:sz w:val="16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4" w:rsidRDefault="007D20F4">
            <w:pPr>
              <w:pStyle w:val="Relleno"/>
              <w:rPr>
                <w:rFonts w:ascii="Arial" w:hAnsi="Arial"/>
                <w:sz w:val="16"/>
              </w:rPr>
            </w:pPr>
          </w:p>
        </w:tc>
      </w:tr>
      <w:tr w:rsidR="007D20F4" w:rsidTr="00EF3C2A">
        <w:tblPrEx>
          <w:tblCellMar>
            <w:top w:w="0" w:type="dxa"/>
            <w:bottom w:w="0" w:type="dxa"/>
          </w:tblCellMar>
        </w:tblPrEx>
        <w:tc>
          <w:tcPr>
            <w:tcW w:w="3434" w:type="dxa"/>
            <w:tcBorders>
              <w:top w:val="single" w:sz="4" w:space="0" w:color="auto"/>
              <w:bottom w:val="single" w:sz="4" w:space="0" w:color="auto"/>
            </w:tcBorders>
          </w:tcPr>
          <w:p w:rsidR="007D20F4" w:rsidRDefault="007D20F4">
            <w:pPr>
              <w:pStyle w:val="Pregunta"/>
              <w:tabs>
                <w:tab w:val="left" w:pos="360"/>
                <w:tab w:val="left" w:pos="2880"/>
                <w:tab w:val="left" w:pos="3600"/>
                <w:tab w:val="left" w:pos="5760"/>
                <w:tab w:val="left" w:pos="6480"/>
                <w:tab w:val="left" w:pos="8640"/>
                <w:tab w:val="left" w:pos="9360"/>
              </w:tabs>
              <w:ind w:left="360" w:hanging="360"/>
              <w:rPr>
                <w:lang w:val="es-ES_tradnl"/>
              </w:rPr>
            </w:pPr>
            <w:r>
              <w:rPr>
                <w:lang w:val="es-ES_tradnl"/>
              </w:rPr>
              <w:t>2.7</w:t>
            </w:r>
            <w:r>
              <w:rPr>
                <w:lang w:val="es-ES_tradnl"/>
              </w:rPr>
              <w:tab/>
              <w:t>En el caso de antenas directivas, anchura del haz del lóbulo principal (grados)</w:t>
            </w:r>
          </w:p>
        </w:tc>
        <w:tc>
          <w:tcPr>
            <w:tcW w:w="3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20F4" w:rsidRDefault="007D20F4">
            <w:pPr>
              <w:pStyle w:val="Pregunta"/>
              <w:tabs>
                <w:tab w:val="left" w:pos="360"/>
                <w:tab w:val="left" w:pos="2880"/>
                <w:tab w:val="left" w:pos="3600"/>
                <w:tab w:val="left" w:pos="5760"/>
                <w:tab w:val="left" w:pos="6480"/>
                <w:tab w:val="left" w:pos="8640"/>
                <w:tab w:val="left" w:pos="9360"/>
              </w:tabs>
              <w:ind w:left="314" w:hanging="314"/>
              <w:rPr>
                <w:lang w:val="es-ES_tradnl"/>
              </w:rPr>
            </w:pPr>
            <w:r>
              <w:rPr>
                <w:lang w:val="es-ES_tradnl"/>
              </w:rPr>
              <w:t>2.8</w:t>
            </w:r>
            <w:r>
              <w:rPr>
                <w:lang w:val="es-ES_tradnl"/>
              </w:rPr>
              <w:tab/>
              <w:t>Si se utiliza un ángulo de acimut en la orientación de la antena, indicarlo (grados)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20F4" w:rsidRDefault="007D20F4">
            <w:pPr>
              <w:pStyle w:val="Pregunta"/>
              <w:tabs>
                <w:tab w:val="left" w:pos="360"/>
                <w:tab w:val="left" w:pos="2880"/>
                <w:tab w:val="left" w:pos="3600"/>
                <w:tab w:val="left" w:pos="5760"/>
                <w:tab w:val="left" w:pos="6480"/>
                <w:tab w:val="left" w:pos="8640"/>
                <w:tab w:val="left" w:pos="9360"/>
              </w:tabs>
              <w:ind w:left="357" w:hanging="357"/>
              <w:rPr>
                <w:lang w:val="es-ES_tradnl"/>
              </w:rPr>
            </w:pPr>
            <w:r>
              <w:rPr>
                <w:lang w:val="es-ES_tradnl"/>
              </w:rPr>
              <w:t>2.9</w:t>
            </w:r>
            <w:r>
              <w:rPr>
                <w:lang w:val="es-ES_tradnl"/>
              </w:rPr>
              <w:tab/>
              <w:t>Altura total del sitio (m.s.n.m.)</w:t>
            </w:r>
          </w:p>
        </w:tc>
      </w:tr>
      <w:tr w:rsidR="007D20F4" w:rsidTr="00EF3C2A">
        <w:tblPrEx>
          <w:tblCellMar>
            <w:top w:w="0" w:type="dxa"/>
            <w:bottom w:w="0" w:type="dxa"/>
          </w:tblCellMar>
        </w:tblPrEx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4" w:rsidRDefault="00F41FF2" w:rsidP="00EC5E0F">
            <w:pPr>
              <w:pStyle w:val="Relleno"/>
              <w:jc w:val="center"/>
            </w:pPr>
            <w:r>
              <w:sym w:font="Symbol" w:char="F0B0"/>
            </w: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4" w:rsidRDefault="00F54521" w:rsidP="00EC5E0F">
            <w:pPr>
              <w:pStyle w:val="Relleno"/>
              <w:jc w:val="center"/>
            </w:pPr>
            <w:r>
              <w:sym w:font="Symbol" w:char="F0B0"/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4" w:rsidRDefault="007D20F4">
            <w:pPr>
              <w:pStyle w:val="Relleno"/>
            </w:pPr>
          </w:p>
        </w:tc>
      </w:tr>
      <w:tr w:rsidR="007D20F4" w:rsidRPr="00EC5E0F" w:rsidTr="00EF3C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20F4" w:rsidRDefault="007D20F4">
            <w:pPr>
              <w:pStyle w:val="Relleno"/>
              <w:ind w:left="360" w:hanging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2.10</w:t>
            </w:r>
            <w:r>
              <w:rPr>
                <w:rFonts w:ascii="Arial" w:hAnsi="Arial"/>
                <w:sz w:val="16"/>
              </w:rPr>
              <w:tab/>
              <w:t>Dimensiones de la línea de transmisión (transversales internas)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20F4" w:rsidRDefault="007D20F4">
            <w:pPr>
              <w:pStyle w:val="Rellen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2.11</w:t>
            </w:r>
            <w:r>
              <w:rPr>
                <w:rFonts w:ascii="Arial" w:hAnsi="Arial"/>
                <w:sz w:val="16"/>
              </w:rPr>
              <w:tab/>
              <w:t>Longitud de la línea de transmisión (m)</w:t>
            </w:r>
          </w:p>
        </w:tc>
      </w:tr>
      <w:tr w:rsidR="007D20F4" w:rsidRPr="00EC5E0F" w:rsidTr="00EF3C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4" w:rsidRDefault="007D20F4">
            <w:pPr>
              <w:pStyle w:val="Relleno"/>
            </w:pP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4" w:rsidRDefault="007D20F4">
            <w:pPr>
              <w:pStyle w:val="Relleno"/>
            </w:pPr>
          </w:p>
        </w:tc>
      </w:tr>
      <w:tr w:rsidR="007D20F4" w:rsidRPr="00EC5E0F" w:rsidTr="00EF3C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20F4" w:rsidRDefault="007D20F4">
            <w:pPr>
              <w:pStyle w:val="Rellen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2.12</w:t>
            </w:r>
            <w:r>
              <w:rPr>
                <w:rFonts w:ascii="Arial" w:hAnsi="Arial"/>
                <w:sz w:val="16"/>
              </w:rPr>
              <w:tab/>
              <w:t>Pérdidas en la línea de transmisión (dB)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20F4" w:rsidRDefault="007D20F4">
            <w:pPr>
              <w:pStyle w:val="Relleno"/>
              <w:ind w:left="360" w:hanging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2.13</w:t>
            </w:r>
            <w:r>
              <w:rPr>
                <w:rFonts w:ascii="Arial" w:hAnsi="Arial"/>
                <w:sz w:val="16"/>
              </w:rPr>
              <w:tab/>
              <w:t>Pérdidas adicionales por otros componentes (dB) (conectores, duplexores, etc.)</w:t>
            </w:r>
          </w:p>
        </w:tc>
      </w:tr>
      <w:tr w:rsidR="007D20F4" w:rsidTr="00EF3C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4" w:rsidRDefault="007D20F4">
            <w:pPr>
              <w:pStyle w:val="Relleno"/>
            </w:pP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F4" w:rsidRDefault="007D20F4">
            <w:pPr>
              <w:pStyle w:val="Relleno"/>
            </w:pPr>
          </w:p>
        </w:tc>
      </w:tr>
    </w:tbl>
    <w:p w:rsidR="007D20F4" w:rsidRPr="00EC5E0F" w:rsidRDefault="007D20F4">
      <w:pPr>
        <w:rPr>
          <w:lang w:val="es-HN"/>
        </w:rPr>
      </w:pPr>
    </w:p>
    <w:sectPr w:rsidR="007D20F4" w:rsidRPr="00EC5E0F">
      <w:headerReference w:type="default" r:id="rId13"/>
      <w:footnotePr>
        <w:numRestart w:val="eachPage"/>
      </w:footnotePr>
      <w:pgSz w:w="12240" w:h="15840" w:code="1"/>
      <w:pgMar w:top="677" w:right="720" w:bottom="677" w:left="720" w:header="576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5C16" w:rsidRDefault="000E5C16">
      <w:r>
        <w:separator/>
      </w:r>
    </w:p>
  </w:endnote>
  <w:endnote w:type="continuationSeparator" w:id="0">
    <w:p w:rsidR="000E5C16" w:rsidRDefault="000E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20F4" w:rsidRDefault="007D20F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D20F4" w:rsidRDefault="007D20F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20F4" w:rsidRDefault="007D20F4">
    <w:pPr>
      <w:pStyle w:val="Piedepgina"/>
      <w:pBdr>
        <w:top w:val="single" w:sz="18" w:space="2" w:color="auto"/>
      </w:pBdr>
      <w:ind w:left="0" w:right="0"/>
      <w:jc w:val="right"/>
    </w:pPr>
    <w:r>
      <w:t xml:space="preserve">Forma </w:t>
    </w:r>
    <w:r w:rsidR="00DD446C">
      <w:t xml:space="preserve">Técnica </w:t>
    </w:r>
    <w:r>
      <w:t xml:space="preserve">600 - Hoja de Datos Técnicos - 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434FCE">
      <w:rPr>
        <w:rStyle w:val="Nmerodepgina"/>
        <w:noProof/>
      </w:rPr>
      <w:t>2</w:t>
    </w:r>
    <w:r>
      <w:rPr>
        <w:rStyle w:val="Nmerodepgina"/>
      </w:rPr>
      <w:fldChar w:fldCharType="end"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20F4" w:rsidRDefault="007D20F4">
    <w:pPr>
      <w:pStyle w:val="Piedepgina"/>
      <w:ind w:left="0" w:right="0"/>
      <w:jc w:val="right"/>
      <w:rPr>
        <w:b w:val="0"/>
        <w:lang w:val="es-CO"/>
      </w:rPr>
    </w:pPr>
    <w:r>
      <w:rPr>
        <w:lang w:val="es-CO"/>
      </w:rPr>
      <w:t xml:space="preserve">Hoja Principal- 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434FCE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5C16" w:rsidRDefault="000E5C16">
      <w:r>
        <w:separator/>
      </w:r>
    </w:p>
  </w:footnote>
  <w:footnote w:type="continuationSeparator" w:id="0">
    <w:p w:rsidR="000E5C16" w:rsidRDefault="000E5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3C2A" w:rsidRDefault="00EF3C2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20F4" w:rsidRDefault="007D20F4">
    <w:pPr>
      <w:pStyle w:val="Encabezado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25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ook w:val="04A0" w:firstRow="1" w:lastRow="0" w:firstColumn="1" w:lastColumn="0" w:noHBand="0" w:noVBand="1"/>
    </w:tblPr>
    <w:tblGrid>
      <w:gridCol w:w="4112"/>
      <w:gridCol w:w="3411"/>
      <w:gridCol w:w="2117"/>
      <w:gridCol w:w="850"/>
    </w:tblGrid>
    <w:tr w:rsidR="00EF3C2A" w:rsidTr="00ED1958">
      <w:trPr>
        <w:trHeight w:val="557"/>
      </w:trPr>
      <w:tc>
        <w:tcPr>
          <w:tcW w:w="411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808080"/>
            <w:right w:val="single" w:sz="4" w:space="0" w:color="808080"/>
          </w:tcBorders>
          <w:shd w:val="clear" w:color="auto" w:fill="auto"/>
          <w:vAlign w:val="center"/>
          <w:hideMark/>
        </w:tcPr>
        <w:p w:rsidR="00EF3C2A" w:rsidRPr="00ED1958" w:rsidRDefault="003B01EB" w:rsidP="00ED1958">
          <w:pPr>
            <w:ind w:left="164"/>
            <w:jc w:val="center"/>
            <w:rPr>
              <w:rFonts w:ascii="Calibri" w:hAnsi="Calibri"/>
            </w:rPr>
          </w:pPr>
          <w:bookmarkStart w:id="0" w:name="_Hlk130565020"/>
          <w:r w:rsidRPr="00ED1958">
            <w:rPr>
              <w:rFonts w:ascii="Calibri" w:hAnsi="Calibri"/>
              <w:noProof/>
            </w:rPr>
            <w:drawing>
              <wp:inline distT="0" distB="0" distL="0" distR="0">
                <wp:extent cx="1657350" cy="685800"/>
                <wp:effectExtent l="0" t="0" r="0" b="0"/>
                <wp:docPr id="2" name="Imagen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gridSpan w:val="2"/>
          <w:tcBorders>
            <w:top w:val="single" w:sz="4" w:space="0" w:color="auto"/>
            <w:left w:val="single" w:sz="4" w:space="0" w:color="808080"/>
            <w:bottom w:val="single" w:sz="4" w:space="0" w:color="808080"/>
            <w:right w:val="single" w:sz="4" w:space="0" w:color="auto"/>
          </w:tcBorders>
          <w:shd w:val="clear" w:color="auto" w:fill="auto"/>
          <w:vAlign w:val="center"/>
          <w:hideMark/>
        </w:tcPr>
        <w:p w:rsidR="00EF3C2A" w:rsidRPr="00ED1958" w:rsidRDefault="00EF3C2A" w:rsidP="00ED1958">
          <w:pPr>
            <w:jc w:val="center"/>
            <w:rPr>
              <w:rFonts w:ascii="Arial Narrow" w:hAnsi="Arial Narrow" w:cs="Arial"/>
              <w:b/>
              <w:lang w:val="es-HN"/>
            </w:rPr>
          </w:pPr>
          <w:r w:rsidRPr="00ED1958">
            <w:rPr>
              <w:rFonts w:ascii="Arial Narrow" w:hAnsi="Arial Narrow" w:cs="Arial"/>
              <w:b/>
              <w:lang w:val="es-HN"/>
            </w:rPr>
            <w:t xml:space="preserve">FORMATO DE APLICACIÓN </w:t>
          </w:r>
        </w:p>
        <w:p w:rsidR="00EF3C2A" w:rsidRPr="00ED1958" w:rsidRDefault="00EF3C2A" w:rsidP="00ED1958">
          <w:pPr>
            <w:jc w:val="center"/>
            <w:rPr>
              <w:rFonts w:ascii="Arial Narrow" w:hAnsi="Arial Narrow" w:cs="Arial"/>
              <w:b/>
              <w:lang w:val="es-HN"/>
            </w:rPr>
          </w:pPr>
          <w:r w:rsidRPr="00ED1958">
            <w:rPr>
              <w:rFonts w:ascii="Arial Narrow" w:hAnsi="Arial Narrow" w:cs="Arial"/>
              <w:b/>
              <w:lang w:val="es-HN"/>
            </w:rPr>
            <w:t>HOJA PRINCIPAL</w:t>
          </w:r>
        </w:p>
      </w:tc>
      <w:tc>
        <w:tcPr>
          <w:tcW w:w="850" w:type="dxa"/>
          <w:vMerge w:val="restart"/>
          <w:tcBorders>
            <w:top w:val="single" w:sz="4" w:space="0" w:color="auto"/>
            <w:left w:val="single" w:sz="4" w:space="0" w:color="808080"/>
            <w:bottom w:val="single" w:sz="4" w:space="0" w:color="808080"/>
            <w:right w:val="single" w:sz="4" w:space="0" w:color="auto"/>
          </w:tcBorders>
          <w:shd w:val="clear" w:color="auto" w:fill="auto"/>
          <w:vAlign w:val="center"/>
          <w:hideMark/>
        </w:tcPr>
        <w:p w:rsidR="00EF3C2A" w:rsidRPr="00ED1958" w:rsidRDefault="00EF3C2A" w:rsidP="00ED1958">
          <w:pPr>
            <w:jc w:val="center"/>
            <w:rPr>
              <w:rFonts w:ascii="Arial Narrow" w:hAnsi="Arial Narrow" w:cs="Arial"/>
              <w:b/>
            </w:rPr>
          </w:pPr>
          <w:r w:rsidRPr="00ED1958">
            <w:rPr>
              <w:rFonts w:ascii="Arial Narrow" w:hAnsi="Arial Narrow" w:cs="Arial"/>
              <w:b/>
            </w:rPr>
            <w:t>FORMA 600</w:t>
          </w:r>
        </w:p>
      </w:tc>
    </w:tr>
    <w:tr w:rsidR="00EF3C2A" w:rsidRPr="00ED1958" w:rsidTr="00ED1958">
      <w:trPr>
        <w:trHeight w:val="421"/>
      </w:trPr>
      <w:tc>
        <w:tcPr>
          <w:tcW w:w="4112" w:type="dxa"/>
          <w:vMerge/>
          <w:tcBorders>
            <w:top w:val="single" w:sz="4" w:space="0" w:color="auto"/>
            <w:left w:val="single" w:sz="4" w:space="0" w:color="auto"/>
            <w:bottom w:val="single" w:sz="4" w:space="0" w:color="808080"/>
            <w:right w:val="single" w:sz="4" w:space="0" w:color="808080"/>
          </w:tcBorders>
          <w:shd w:val="clear" w:color="auto" w:fill="auto"/>
          <w:vAlign w:val="center"/>
          <w:hideMark/>
        </w:tcPr>
        <w:p w:rsidR="00EF3C2A" w:rsidRPr="00ED1958" w:rsidRDefault="00EF3C2A" w:rsidP="00EF3C2A">
          <w:pPr>
            <w:rPr>
              <w:rFonts w:ascii="Calibri" w:hAnsi="Calibri"/>
            </w:rPr>
          </w:pPr>
        </w:p>
      </w:tc>
      <w:tc>
        <w:tcPr>
          <w:tcW w:w="5528" w:type="dxa"/>
          <w:gridSpan w:val="2"/>
          <w:tcBorders>
            <w:top w:val="single" w:sz="4" w:space="0" w:color="auto"/>
            <w:left w:val="single" w:sz="4" w:space="0" w:color="808080"/>
            <w:bottom w:val="single" w:sz="4" w:space="0" w:color="808080"/>
            <w:right w:val="single" w:sz="4" w:space="0" w:color="auto"/>
          </w:tcBorders>
          <w:shd w:val="clear" w:color="auto" w:fill="auto"/>
          <w:vAlign w:val="center"/>
          <w:hideMark/>
        </w:tcPr>
        <w:p w:rsidR="00EF3C2A" w:rsidRPr="00ED1958" w:rsidRDefault="00EF3C2A" w:rsidP="00ED1958">
          <w:pPr>
            <w:spacing w:after="120" w:line="264" w:lineRule="auto"/>
            <w:jc w:val="center"/>
            <w:rPr>
              <w:rFonts w:ascii="Arial Narrow" w:hAnsi="Arial Narrow" w:cs="Arial"/>
              <w:b/>
              <w:lang w:val="es-HN"/>
            </w:rPr>
          </w:pPr>
          <w:r w:rsidRPr="00ED1958">
            <w:rPr>
              <w:rFonts w:ascii="Arial Narrow" w:hAnsi="Arial Narrow" w:cs="Arial"/>
              <w:b/>
              <w:lang w:val="es-HN" w:eastAsia="en-US"/>
            </w:rPr>
            <w:t>USO GENERAL DEL ESPECTRO RADIOELÉCTRICO</w:t>
          </w:r>
        </w:p>
      </w:tc>
      <w:tc>
        <w:tcPr>
          <w:tcW w:w="850" w:type="dxa"/>
          <w:vMerge/>
          <w:tcBorders>
            <w:top w:val="single" w:sz="4" w:space="0" w:color="auto"/>
            <w:left w:val="single" w:sz="4" w:space="0" w:color="808080"/>
            <w:bottom w:val="single" w:sz="4" w:space="0" w:color="808080"/>
            <w:right w:val="single" w:sz="4" w:space="0" w:color="auto"/>
          </w:tcBorders>
          <w:shd w:val="clear" w:color="auto" w:fill="auto"/>
          <w:vAlign w:val="center"/>
          <w:hideMark/>
        </w:tcPr>
        <w:p w:rsidR="00EF3C2A" w:rsidRPr="00ED1958" w:rsidRDefault="00EF3C2A" w:rsidP="00EF3C2A">
          <w:pPr>
            <w:rPr>
              <w:rFonts w:ascii="Arial Narrow" w:hAnsi="Arial Narrow" w:cs="Arial"/>
              <w:b/>
              <w:lang w:val="es-HN"/>
            </w:rPr>
          </w:pPr>
        </w:p>
      </w:tc>
    </w:tr>
    <w:tr w:rsidR="00EF3C2A" w:rsidRPr="00ED1958" w:rsidTr="00ED1958">
      <w:trPr>
        <w:trHeight w:val="70"/>
      </w:trPr>
      <w:tc>
        <w:tcPr>
          <w:tcW w:w="10490" w:type="dxa"/>
          <w:gridSpan w:val="4"/>
          <w:tcBorders>
            <w:top w:val="nil"/>
            <w:left w:val="single" w:sz="4" w:space="0" w:color="auto"/>
            <w:bottom w:val="single" w:sz="4" w:space="0" w:color="808080"/>
            <w:right w:val="single" w:sz="4" w:space="0" w:color="auto"/>
          </w:tcBorders>
          <w:shd w:val="clear" w:color="auto" w:fill="88CFE0"/>
          <w:vAlign w:val="center"/>
        </w:tcPr>
        <w:p w:rsidR="00EF3C2A" w:rsidRPr="00ED1958" w:rsidRDefault="00EF3C2A" w:rsidP="00EF3C2A">
          <w:pPr>
            <w:rPr>
              <w:rFonts w:ascii="Arial Narrow" w:hAnsi="Arial Narrow" w:cs="Arial"/>
              <w:sz w:val="2"/>
              <w:szCs w:val="18"/>
              <w:lang w:val="es-HN"/>
            </w:rPr>
          </w:pPr>
        </w:p>
      </w:tc>
    </w:tr>
    <w:tr w:rsidR="00EF3C2A" w:rsidRPr="00ED1958" w:rsidTr="00ED1958">
      <w:trPr>
        <w:trHeight w:val="316"/>
      </w:trPr>
      <w:tc>
        <w:tcPr>
          <w:tcW w:w="7523" w:type="dxa"/>
          <w:gridSpan w:val="2"/>
          <w:tcBorders>
            <w:top w:val="single" w:sz="4" w:space="0" w:color="808080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:rsidR="00EF3C2A" w:rsidRPr="00ED1958" w:rsidRDefault="00EF3C2A" w:rsidP="00EF3C2A">
          <w:pPr>
            <w:rPr>
              <w:rFonts w:ascii="Arial Narrow" w:hAnsi="Arial Narrow" w:cs="Arial"/>
              <w:b/>
              <w:lang w:val="es-HN"/>
            </w:rPr>
          </w:pPr>
        </w:p>
      </w:tc>
      <w:tc>
        <w:tcPr>
          <w:tcW w:w="2967" w:type="dxa"/>
          <w:gridSpan w:val="2"/>
          <w:tcBorders>
            <w:top w:val="single" w:sz="4" w:space="0" w:color="808080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EF3C2A" w:rsidRPr="00ED1958" w:rsidRDefault="00EF3C2A" w:rsidP="00ED1958">
          <w:pPr>
            <w:jc w:val="right"/>
            <w:rPr>
              <w:rFonts w:ascii="Arial Narrow" w:hAnsi="Arial Narrow" w:cs="Arial"/>
              <w:b/>
              <w:lang w:val="es-HN"/>
            </w:rPr>
          </w:pPr>
        </w:p>
      </w:tc>
    </w:tr>
    <w:bookmarkEnd w:id="0"/>
  </w:tbl>
  <w:p w:rsidR="007D20F4" w:rsidRPr="00EF3C2A" w:rsidRDefault="007D20F4" w:rsidP="00EF3C2A">
    <w:pPr>
      <w:pStyle w:val="Encabezado"/>
      <w:ind w:left="284"/>
      <w:rPr>
        <w:lang w:val="es-HN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25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ook w:val="04A0" w:firstRow="1" w:lastRow="0" w:firstColumn="1" w:lastColumn="0" w:noHBand="0" w:noVBand="1"/>
    </w:tblPr>
    <w:tblGrid>
      <w:gridCol w:w="4112"/>
      <w:gridCol w:w="3411"/>
      <w:gridCol w:w="2117"/>
      <w:gridCol w:w="850"/>
    </w:tblGrid>
    <w:tr w:rsidR="00EF3C2A" w:rsidTr="00ED1958">
      <w:trPr>
        <w:trHeight w:val="557"/>
      </w:trPr>
      <w:tc>
        <w:tcPr>
          <w:tcW w:w="411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808080"/>
            <w:right w:val="single" w:sz="4" w:space="0" w:color="808080"/>
          </w:tcBorders>
          <w:shd w:val="clear" w:color="auto" w:fill="auto"/>
          <w:vAlign w:val="center"/>
          <w:hideMark/>
        </w:tcPr>
        <w:p w:rsidR="00EF3C2A" w:rsidRPr="00ED1958" w:rsidRDefault="003B01EB" w:rsidP="00ED1958">
          <w:pPr>
            <w:ind w:left="164"/>
            <w:jc w:val="center"/>
            <w:rPr>
              <w:rFonts w:ascii="Calibri" w:hAnsi="Calibri"/>
            </w:rPr>
          </w:pPr>
          <w:r w:rsidRPr="00ED1958">
            <w:rPr>
              <w:rFonts w:ascii="Calibri" w:hAnsi="Calibri"/>
              <w:noProof/>
            </w:rPr>
            <w:drawing>
              <wp:inline distT="0" distB="0" distL="0" distR="0">
                <wp:extent cx="1657350" cy="685800"/>
                <wp:effectExtent l="0" t="0" r="0" b="0"/>
                <wp:docPr id="1" name="Imagen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gridSpan w:val="2"/>
          <w:tcBorders>
            <w:top w:val="single" w:sz="4" w:space="0" w:color="auto"/>
            <w:left w:val="single" w:sz="4" w:space="0" w:color="808080"/>
            <w:bottom w:val="single" w:sz="4" w:space="0" w:color="808080"/>
            <w:right w:val="single" w:sz="4" w:space="0" w:color="auto"/>
          </w:tcBorders>
          <w:shd w:val="clear" w:color="auto" w:fill="auto"/>
          <w:vAlign w:val="center"/>
          <w:hideMark/>
        </w:tcPr>
        <w:p w:rsidR="00EF3C2A" w:rsidRPr="00ED1958" w:rsidRDefault="00EF3C2A" w:rsidP="00ED1958">
          <w:pPr>
            <w:jc w:val="center"/>
            <w:rPr>
              <w:rFonts w:ascii="Arial Narrow" w:hAnsi="Arial Narrow" w:cs="Arial"/>
              <w:b/>
              <w:lang w:val="es-HN"/>
            </w:rPr>
          </w:pPr>
          <w:r w:rsidRPr="00ED1958">
            <w:rPr>
              <w:rFonts w:ascii="Arial Narrow" w:hAnsi="Arial Narrow" w:cs="Arial"/>
              <w:b/>
              <w:lang w:val="es-HN"/>
            </w:rPr>
            <w:t xml:space="preserve">FORMATO DE APLICACIÓN </w:t>
          </w:r>
        </w:p>
        <w:p w:rsidR="00EF3C2A" w:rsidRPr="00ED1958" w:rsidRDefault="00EF3C2A" w:rsidP="00ED1958">
          <w:pPr>
            <w:jc w:val="center"/>
            <w:rPr>
              <w:rFonts w:ascii="Arial Narrow" w:hAnsi="Arial Narrow" w:cs="Arial"/>
              <w:b/>
              <w:lang w:val="es-HN"/>
            </w:rPr>
          </w:pPr>
          <w:r w:rsidRPr="00ED1958">
            <w:rPr>
              <w:rFonts w:ascii="Arial Narrow" w:hAnsi="Arial Narrow" w:cs="Arial"/>
              <w:b/>
              <w:lang w:val="es-HN"/>
            </w:rPr>
            <w:t>HOJA DATOS TÉCNICOS</w:t>
          </w:r>
        </w:p>
      </w:tc>
      <w:tc>
        <w:tcPr>
          <w:tcW w:w="850" w:type="dxa"/>
          <w:vMerge w:val="restart"/>
          <w:tcBorders>
            <w:top w:val="single" w:sz="4" w:space="0" w:color="auto"/>
            <w:left w:val="single" w:sz="4" w:space="0" w:color="808080"/>
            <w:bottom w:val="single" w:sz="4" w:space="0" w:color="808080"/>
            <w:right w:val="single" w:sz="4" w:space="0" w:color="auto"/>
          </w:tcBorders>
          <w:shd w:val="clear" w:color="auto" w:fill="auto"/>
          <w:vAlign w:val="center"/>
          <w:hideMark/>
        </w:tcPr>
        <w:p w:rsidR="00EF3C2A" w:rsidRPr="00ED1958" w:rsidRDefault="00EF3C2A" w:rsidP="00ED1958">
          <w:pPr>
            <w:jc w:val="center"/>
            <w:rPr>
              <w:rFonts w:ascii="Arial Narrow" w:hAnsi="Arial Narrow" w:cs="Arial"/>
              <w:b/>
            </w:rPr>
          </w:pPr>
          <w:r w:rsidRPr="00ED1958">
            <w:rPr>
              <w:rFonts w:ascii="Arial Narrow" w:hAnsi="Arial Narrow" w:cs="Arial"/>
              <w:b/>
            </w:rPr>
            <w:t>FORMA 600</w:t>
          </w:r>
        </w:p>
      </w:tc>
    </w:tr>
    <w:tr w:rsidR="00EF3C2A" w:rsidRPr="00ED1958" w:rsidTr="00ED1958">
      <w:trPr>
        <w:trHeight w:val="421"/>
      </w:trPr>
      <w:tc>
        <w:tcPr>
          <w:tcW w:w="4112" w:type="dxa"/>
          <w:vMerge/>
          <w:tcBorders>
            <w:top w:val="single" w:sz="4" w:space="0" w:color="auto"/>
            <w:left w:val="single" w:sz="4" w:space="0" w:color="auto"/>
            <w:bottom w:val="single" w:sz="4" w:space="0" w:color="808080"/>
            <w:right w:val="single" w:sz="4" w:space="0" w:color="808080"/>
          </w:tcBorders>
          <w:shd w:val="clear" w:color="auto" w:fill="auto"/>
          <w:vAlign w:val="center"/>
          <w:hideMark/>
        </w:tcPr>
        <w:p w:rsidR="00EF3C2A" w:rsidRPr="00ED1958" w:rsidRDefault="00EF3C2A" w:rsidP="00EF3C2A">
          <w:pPr>
            <w:rPr>
              <w:rFonts w:ascii="Calibri" w:hAnsi="Calibri"/>
            </w:rPr>
          </w:pPr>
        </w:p>
      </w:tc>
      <w:tc>
        <w:tcPr>
          <w:tcW w:w="5528" w:type="dxa"/>
          <w:gridSpan w:val="2"/>
          <w:tcBorders>
            <w:top w:val="single" w:sz="4" w:space="0" w:color="auto"/>
            <w:left w:val="single" w:sz="4" w:space="0" w:color="808080"/>
            <w:bottom w:val="single" w:sz="4" w:space="0" w:color="808080"/>
            <w:right w:val="single" w:sz="4" w:space="0" w:color="auto"/>
          </w:tcBorders>
          <w:shd w:val="clear" w:color="auto" w:fill="auto"/>
          <w:vAlign w:val="center"/>
          <w:hideMark/>
        </w:tcPr>
        <w:p w:rsidR="00EF3C2A" w:rsidRPr="00ED1958" w:rsidRDefault="00EF3C2A" w:rsidP="00ED1958">
          <w:pPr>
            <w:spacing w:after="120" w:line="264" w:lineRule="auto"/>
            <w:jc w:val="center"/>
            <w:rPr>
              <w:rFonts w:ascii="Arial Narrow" w:hAnsi="Arial Narrow" w:cs="Arial"/>
              <w:b/>
              <w:lang w:val="es-HN"/>
            </w:rPr>
          </w:pPr>
          <w:r w:rsidRPr="00ED1958">
            <w:rPr>
              <w:rFonts w:ascii="Arial Narrow" w:hAnsi="Arial Narrow" w:cs="Arial"/>
              <w:b/>
              <w:lang w:val="es-HN" w:eastAsia="en-US"/>
            </w:rPr>
            <w:t>USO GENERAL DEL ESPECTRO RADIOELECTRICO</w:t>
          </w:r>
        </w:p>
      </w:tc>
      <w:tc>
        <w:tcPr>
          <w:tcW w:w="850" w:type="dxa"/>
          <w:vMerge/>
          <w:tcBorders>
            <w:top w:val="single" w:sz="4" w:space="0" w:color="auto"/>
            <w:left w:val="single" w:sz="4" w:space="0" w:color="808080"/>
            <w:bottom w:val="single" w:sz="4" w:space="0" w:color="808080"/>
            <w:right w:val="single" w:sz="4" w:space="0" w:color="auto"/>
          </w:tcBorders>
          <w:shd w:val="clear" w:color="auto" w:fill="auto"/>
          <w:vAlign w:val="center"/>
          <w:hideMark/>
        </w:tcPr>
        <w:p w:rsidR="00EF3C2A" w:rsidRPr="00ED1958" w:rsidRDefault="00EF3C2A" w:rsidP="00EF3C2A">
          <w:pPr>
            <w:rPr>
              <w:rFonts w:ascii="Arial Narrow" w:hAnsi="Arial Narrow" w:cs="Arial"/>
              <w:b/>
              <w:lang w:val="es-HN"/>
            </w:rPr>
          </w:pPr>
        </w:p>
      </w:tc>
    </w:tr>
    <w:tr w:rsidR="00EF3C2A" w:rsidRPr="00ED1958" w:rsidTr="00ED1958">
      <w:trPr>
        <w:trHeight w:val="70"/>
      </w:trPr>
      <w:tc>
        <w:tcPr>
          <w:tcW w:w="10490" w:type="dxa"/>
          <w:gridSpan w:val="4"/>
          <w:tcBorders>
            <w:top w:val="nil"/>
            <w:left w:val="single" w:sz="4" w:space="0" w:color="auto"/>
            <w:bottom w:val="single" w:sz="4" w:space="0" w:color="808080"/>
            <w:right w:val="single" w:sz="4" w:space="0" w:color="auto"/>
          </w:tcBorders>
          <w:shd w:val="clear" w:color="auto" w:fill="88CFE0"/>
          <w:vAlign w:val="center"/>
        </w:tcPr>
        <w:p w:rsidR="00EF3C2A" w:rsidRPr="00ED1958" w:rsidRDefault="00EF3C2A" w:rsidP="00EF3C2A">
          <w:pPr>
            <w:rPr>
              <w:rFonts w:ascii="Arial Narrow" w:hAnsi="Arial Narrow" w:cs="Arial"/>
              <w:sz w:val="2"/>
              <w:szCs w:val="18"/>
              <w:lang w:val="es-HN"/>
            </w:rPr>
          </w:pPr>
        </w:p>
      </w:tc>
    </w:tr>
    <w:tr w:rsidR="00EF3C2A" w:rsidRPr="00ED1958" w:rsidTr="00ED1958">
      <w:trPr>
        <w:trHeight w:val="316"/>
      </w:trPr>
      <w:tc>
        <w:tcPr>
          <w:tcW w:w="7523" w:type="dxa"/>
          <w:gridSpan w:val="2"/>
          <w:tcBorders>
            <w:top w:val="single" w:sz="4" w:space="0" w:color="808080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:rsidR="00EF3C2A" w:rsidRPr="00ED1958" w:rsidRDefault="00EF3C2A" w:rsidP="00EF3C2A">
          <w:pPr>
            <w:rPr>
              <w:rFonts w:ascii="Arial Narrow" w:hAnsi="Arial Narrow" w:cs="Arial"/>
              <w:b/>
              <w:lang w:val="es-HN"/>
            </w:rPr>
          </w:pPr>
        </w:p>
      </w:tc>
      <w:tc>
        <w:tcPr>
          <w:tcW w:w="2967" w:type="dxa"/>
          <w:gridSpan w:val="2"/>
          <w:tcBorders>
            <w:top w:val="single" w:sz="4" w:space="0" w:color="808080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EF3C2A" w:rsidRPr="00ED1958" w:rsidRDefault="00EF3C2A" w:rsidP="00ED1958">
          <w:pPr>
            <w:jc w:val="right"/>
            <w:rPr>
              <w:rFonts w:ascii="Arial Narrow" w:hAnsi="Arial Narrow" w:cs="Arial"/>
              <w:b/>
              <w:lang w:val="es-HN"/>
            </w:rPr>
          </w:pPr>
        </w:p>
      </w:tc>
    </w:tr>
  </w:tbl>
  <w:p w:rsidR="007D20F4" w:rsidRPr="00EF3C2A" w:rsidRDefault="007D20F4">
    <w:pPr>
      <w:pStyle w:val="Encabezado"/>
      <w:rPr>
        <w:lang w:val="es-H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C0870"/>
    <w:multiLevelType w:val="singleLevel"/>
    <w:tmpl w:val="D62AC830"/>
    <w:lvl w:ilvl="0">
      <w:start w:val="3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hint="default"/>
        <w:b/>
      </w:rPr>
    </w:lvl>
  </w:abstractNum>
  <w:abstractNum w:abstractNumId="1" w15:restartNumberingAfterBreak="0">
    <w:nsid w:val="19865A21"/>
    <w:multiLevelType w:val="singleLevel"/>
    <w:tmpl w:val="0086883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 w15:restartNumberingAfterBreak="0">
    <w:nsid w:val="3B5F63A0"/>
    <w:multiLevelType w:val="hybridMultilevel"/>
    <w:tmpl w:val="185836CC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D694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9B829D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CA20D39"/>
    <w:multiLevelType w:val="singleLevel"/>
    <w:tmpl w:val="0C0A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24C4580"/>
    <w:multiLevelType w:val="multilevel"/>
    <w:tmpl w:val="128CE5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62883850"/>
    <w:multiLevelType w:val="singleLevel"/>
    <w:tmpl w:val="0086883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8" w15:restartNumberingAfterBreak="0">
    <w:nsid w:val="6A562C40"/>
    <w:multiLevelType w:val="singleLevel"/>
    <w:tmpl w:val="20DE5D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0832B8F"/>
    <w:multiLevelType w:val="hybridMultilevel"/>
    <w:tmpl w:val="384C2E36"/>
    <w:lvl w:ilvl="0" w:tplc="201677C8">
      <w:start w:val="1"/>
      <w:numFmt w:val="decimal"/>
      <w:lvlText w:val="%1."/>
      <w:lvlJc w:val="left"/>
      <w:rPr>
        <w:rFonts w:ascii="Arial Narrow" w:hAnsi="Arial Narrow" w:hint="default"/>
        <w:b/>
        <w:bCs/>
        <w:color w:val="0D0D0D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743014">
    <w:abstractNumId w:val="1"/>
  </w:num>
  <w:num w:numId="2" w16cid:durableId="2008092464">
    <w:abstractNumId w:val="7"/>
  </w:num>
  <w:num w:numId="3" w16cid:durableId="1203517755">
    <w:abstractNumId w:val="0"/>
  </w:num>
  <w:num w:numId="4" w16cid:durableId="1490830063">
    <w:abstractNumId w:val="4"/>
  </w:num>
  <w:num w:numId="5" w16cid:durableId="375348510">
    <w:abstractNumId w:val="3"/>
  </w:num>
  <w:num w:numId="6" w16cid:durableId="504325885">
    <w:abstractNumId w:val="6"/>
  </w:num>
  <w:num w:numId="7" w16cid:durableId="1199778263">
    <w:abstractNumId w:val="5"/>
  </w:num>
  <w:num w:numId="8" w16cid:durableId="1752459935">
    <w:abstractNumId w:val="8"/>
  </w:num>
  <w:num w:numId="9" w16cid:durableId="692924113">
    <w:abstractNumId w:val="2"/>
  </w:num>
  <w:num w:numId="10" w16cid:durableId="11268528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36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FC"/>
    <w:rsid w:val="000D27DB"/>
    <w:rsid w:val="000E4446"/>
    <w:rsid w:val="000E5C16"/>
    <w:rsid w:val="000E6502"/>
    <w:rsid w:val="00134309"/>
    <w:rsid w:val="001642E6"/>
    <w:rsid w:val="00164D15"/>
    <w:rsid w:val="00191624"/>
    <w:rsid w:val="00192034"/>
    <w:rsid w:val="001A1B3C"/>
    <w:rsid w:val="00291C3C"/>
    <w:rsid w:val="002962E8"/>
    <w:rsid w:val="002A5AC7"/>
    <w:rsid w:val="002D3CF7"/>
    <w:rsid w:val="002E3829"/>
    <w:rsid w:val="002F432F"/>
    <w:rsid w:val="002F6A11"/>
    <w:rsid w:val="0031769F"/>
    <w:rsid w:val="003249AA"/>
    <w:rsid w:val="003535BB"/>
    <w:rsid w:val="003A1A3E"/>
    <w:rsid w:val="003B01EB"/>
    <w:rsid w:val="00434FCE"/>
    <w:rsid w:val="004367DD"/>
    <w:rsid w:val="00440C1B"/>
    <w:rsid w:val="0047082C"/>
    <w:rsid w:val="004D6247"/>
    <w:rsid w:val="00560E82"/>
    <w:rsid w:val="0057199A"/>
    <w:rsid w:val="005B05B1"/>
    <w:rsid w:val="005B7AA6"/>
    <w:rsid w:val="005C3357"/>
    <w:rsid w:val="005D2380"/>
    <w:rsid w:val="006577CA"/>
    <w:rsid w:val="006601BC"/>
    <w:rsid w:val="006661DB"/>
    <w:rsid w:val="00687C45"/>
    <w:rsid w:val="006D3651"/>
    <w:rsid w:val="007C15DF"/>
    <w:rsid w:val="007D20F4"/>
    <w:rsid w:val="008113B2"/>
    <w:rsid w:val="00830C30"/>
    <w:rsid w:val="0084144F"/>
    <w:rsid w:val="0085293A"/>
    <w:rsid w:val="00861C2B"/>
    <w:rsid w:val="008623FC"/>
    <w:rsid w:val="00900CC5"/>
    <w:rsid w:val="009245A2"/>
    <w:rsid w:val="00956898"/>
    <w:rsid w:val="009A45F5"/>
    <w:rsid w:val="009B7197"/>
    <w:rsid w:val="009F346A"/>
    <w:rsid w:val="00A33E54"/>
    <w:rsid w:val="00AC1FF3"/>
    <w:rsid w:val="00AC72AA"/>
    <w:rsid w:val="00B13F11"/>
    <w:rsid w:val="00B26C35"/>
    <w:rsid w:val="00BC2FCF"/>
    <w:rsid w:val="00C2226F"/>
    <w:rsid w:val="00C73AAA"/>
    <w:rsid w:val="00D45120"/>
    <w:rsid w:val="00D45FAD"/>
    <w:rsid w:val="00DD446C"/>
    <w:rsid w:val="00E0090F"/>
    <w:rsid w:val="00E315FB"/>
    <w:rsid w:val="00E46F5A"/>
    <w:rsid w:val="00E7600D"/>
    <w:rsid w:val="00EC412C"/>
    <w:rsid w:val="00EC5E0F"/>
    <w:rsid w:val="00ED1958"/>
    <w:rsid w:val="00EF3C2A"/>
    <w:rsid w:val="00F41FF2"/>
    <w:rsid w:val="00F47697"/>
    <w:rsid w:val="00F54521"/>
    <w:rsid w:val="00F93E4E"/>
    <w:rsid w:val="00FF32CC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01AD5E2B-9D02-4D9C-ABAB-F1682EA8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FF3"/>
    <w:rPr>
      <w:lang w:val="en-US"/>
    </w:rPr>
  </w:style>
  <w:style w:type="paragraph" w:styleId="Ttulo1">
    <w:name w:val="heading 1"/>
    <w:basedOn w:val="HeadingBase"/>
    <w:next w:val="Textoindependiente"/>
    <w:qFormat/>
    <w:pPr>
      <w:shd w:val="clear" w:color="auto" w:fill="0000FF"/>
      <w:spacing w:before="180" w:after="120" w:line="240" w:lineRule="auto"/>
      <w:outlineLvl w:val="0"/>
    </w:pPr>
    <w:rPr>
      <w:rFonts w:ascii="Arial Black" w:hAnsi="Arial Black"/>
      <w:color w:val="FFFFFF"/>
      <w:sz w:val="24"/>
    </w:rPr>
  </w:style>
  <w:style w:type="paragraph" w:styleId="Ttulo2">
    <w:name w:val="heading 2"/>
    <w:basedOn w:val="HeadingBase"/>
    <w:next w:val="Textoindependiente"/>
    <w:qFormat/>
    <w:pPr>
      <w:spacing w:line="200" w:lineRule="atLeast"/>
      <w:outlineLvl w:val="1"/>
    </w:pPr>
    <w:rPr>
      <w:sz w:val="20"/>
    </w:rPr>
  </w:style>
  <w:style w:type="paragraph" w:styleId="Ttulo3">
    <w:name w:val="heading 3"/>
    <w:basedOn w:val="HeadingBase"/>
    <w:next w:val="Textoindependiente"/>
    <w:qFormat/>
    <w:pPr>
      <w:spacing w:before="220" w:after="220"/>
      <w:outlineLvl w:val="2"/>
    </w:pPr>
    <w:rPr>
      <w:rFonts w:ascii="Times New Roman" w:hAnsi="Times New Roman"/>
      <w:i/>
      <w:spacing w:val="-5"/>
      <w:sz w:val="20"/>
    </w:rPr>
  </w:style>
  <w:style w:type="paragraph" w:styleId="Ttulo4">
    <w:name w:val="heading 4"/>
    <w:basedOn w:val="HeadingBase"/>
    <w:next w:val="Textoindependiente"/>
    <w:qFormat/>
    <w:pPr>
      <w:outlineLvl w:val="3"/>
    </w:pPr>
    <w:rPr>
      <w:rFonts w:ascii="Times New Roman" w:hAnsi="Times New Roman"/>
      <w:i/>
      <w:spacing w:val="-2"/>
      <w:sz w:val="20"/>
    </w:rPr>
  </w:style>
  <w:style w:type="paragraph" w:styleId="Ttulo5">
    <w:name w:val="heading 5"/>
    <w:basedOn w:val="HeadingBase"/>
    <w:next w:val="Textoindependiente"/>
    <w:qFormat/>
    <w:pPr>
      <w:ind w:left="1440"/>
      <w:outlineLvl w:val="4"/>
    </w:pPr>
    <w:rPr>
      <w:rFonts w:ascii="Times New Roman" w:hAnsi="Times New Roman"/>
      <w:i/>
      <w:spacing w:val="-2"/>
      <w:sz w:val="20"/>
    </w:rPr>
  </w:style>
  <w:style w:type="paragraph" w:styleId="Ttulo6">
    <w:name w:val="heading 6"/>
    <w:basedOn w:val="HeadingBase"/>
    <w:next w:val="Textoindependiente"/>
    <w:qFormat/>
    <w:pPr>
      <w:outlineLvl w:val="5"/>
    </w:pPr>
    <w:rPr>
      <w:i/>
      <w:spacing w:val="-4"/>
      <w:sz w:val="20"/>
    </w:rPr>
  </w:style>
  <w:style w:type="paragraph" w:styleId="Ttulo7">
    <w:name w:val="heading 7"/>
    <w:basedOn w:val="HeadingBase"/>
    <w:next w:val="Textoindependiente"/>
    <w:qFormat/>
    <w:pPr>
      <w:outlineLvl w:val="6"/>
    </w:pPr>
    <w:rPr>
      <w:rFonts w:ascii="Times New Roman" w:hAnsi="Times New Roman"/>
      <w:spacing w:val="-4"/>
      <w:sz w:val="22"/>
    </w:rPr>
  </w:style>
  <w:style w:type="paragraph" w:styleId="Ttulo8">
    <w:name w:val="heading 8"/>
    <w:basedOn w:val="HeadingBase"/>
    <w:next w:val="Textoindependiente"/>
    <w:qFormat/>
    <w:pPr>
      <w:outlineLvl w:val="7"/>
    </w:pPr>
    <w:rPr>
      <w:i/>
      <w:spacing w:val="-4"/>
    </w:rPr>
  </w:style>
  <w:style w:type="paragraph" w:styleId="Ttulo9">
    <w:name w:val="heading 9"/>
    <w:basedOn w:val="HeadingBase"/>
    <w:next w:val="Textoindependiente"/>
    <w:qFormat/>
    <w:pPr>
      <w:outlineLvl w:val="8"/>
    </w:pPr>
    <w:rPr>
      <w:spacing w:val="-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Base">
    <w:name w:val="Heading Base"/>
    <w:basedOn w:val="Textoindependiente"/>
    <w:next w:val="Textoindependiente"/>
    <w:pPr>
      <w:keepNext/>
      <w:keepLines/>
      <w:spacing w:after="0"/>
    </w:pPr>
    <w:rPr>
      <w:spacing w:val="-10"/>
      <w:kern w:val="28"/>
      <w:sz w:val="18"/>
    </w:rPr>
  </w:style>
  <w:style w:type="paragraph" w:styleId="Textoindependiente">
    <w:name w:val="Body Text"/>
    <w:basedOn w:val="Normal"/>
    <w:semiHidden/>
    <w:pPr>
      <w:spacing w:after="220" w:line="220" w:lineRule="atLeast"/>
    </w:pPr>
    <w:rPr>
      <w:rFonts w:ascii="Arial" w:hAnsi="Arial"/>
      <w:sz w:val="22"/>
      <w:lang w:val="es-ES_tradnl"/>
    </w:rPr>
  </w:style>
  <w:style w:type="paragraph" w:customStyle="1" w:styleId="FootnoteBase">
    <w:name w:val="Footnote Base"/>
    <w:basedOn w:val="Textoindependiente"/>
    <w:pPr>
      <w:keepLines/>
      <w:spacing w:line="200" w:lineRule="atLeast"/>
    </w:pPr>
    <w:rPr>
      <w:sz w:val="16"/>
    </w:rPr>
  </w:style>
  <w:style w:type="paragraph" w:styleId="Encabezadodemensaje">
    <w:name w:val="Message Header"/>
    <w:basedOn w:val="Textoindependiente"/>
    <w:semiHidden/>
    <w:pPr>
      <w:keepLines/>
      <w:tabs>
        <w:tab w:val="left" w:pos="2160"/>
      </w:tabs>
      <w:spacing w:after="0" w:line="415" w:lineRule="atLeast"/>
      <w:ind w:left="2160" w:hanging="1320"/>
    </w:pPr>
  </w:style>
  <w:style w:type="paragraph" w:customStyle="1" w:styleId="BlockQuotation">
    <w:name w:val="Block Quotation"/>
    <w:basedOn w:val="Textoindependiente"/>
    <w:pPr>
      <w:keepLines/>
      <w:ind w:left="1440" w:right="360"/>
    </w:pPr>
  </w:style>
  <w:style w:type="paragraph" w:customStyle="1" w:styleId="BodyTextKeep">
    <w:name w:val="Body Text Keep"/>
    <w:basedOn w:val="Textoindependiente"/>
    <w:pPr>
      <w:keepNext/>
    </w:pPr>
  </w:style>
  <w:style w:type="paragraph" w:styleId="Descripcin">
    <w:name w:val="caption"/>
    <w:basedOn w:val="Picture"/>
    <w:next w:val="Textoindependiente"/>
    <w:qFormat/>
    <w:pPr>
      <w:spacing w:line="220" w:lineRule="atLeast"/>
    </w:pPr>
    <w:rPr>
      <w:i/>
      <w:sz w:val="18"/>
    </w:rPr>
  </w:style>
  <w:style w:type="paragraph" w:customStyle="1" w:styleId="Picture">
    <w:name w:val="Picture"/>
    <w:basedOn w:val="Normal"/>
    <w:next w:val="Descripcin"/>
    <w:pPr>
      <w:keepNext/>
    </w:pPr>
  </w:style>
  <w:style w:type="paragraph" w:customStyle="1" w:styleId="DocumentLabel">
    <w:name w:val="Document Label"/>
    <w:next w:val="MessageHeaderFirst"/>
    <w:pPr>
      <w:tabs>
        <w:tab w:val="left" w:pos="1800"/>
      </w:tabs>
      <w:spacing w:before="140" w:after="540" w:line="600" w:lineRule="atLeast"/>
      <w:ind w:left="840"/>
    </w:pPr>
    <w:rPr>
      <w:spacing w:val="-38"/>
      <w:sz w:val="60"/>
      <w:lang w:val="en-US"/>
    </w:rPr>
  </w:style>
  <w:style w:type="paragraph" w:customStyle="1" w:styleId="MessageHeaderFirst">
    <w:name w:val="Message Header First"/>
    <w:basedOn w:val="Encabezadodemensaje"/>
    <w:next w:val="Encabezadodemensaje"/>
    <w:rPr>
      <w:spacing w:val="-20"/>
    </w:rPr>
  </w:style>
  <w:style w:type="character" w:styleId="Refdenotaalfinal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onotaalfinal">
    <w:name w:val="endnote text"/>
    <w:basedOn w:val="FootnoteBase"/>
    <w:semiHidden/>
    <w:rPr>
      <w:rFonts w:ascii="Times New Roman" w:hAnsi="Times New Roman"/>
    </w:rPr>
  </w:style>
  <w:style w:type="paragraph" w:styleId="Piedepgina">
    <w:name w:val="footer"/>
    <w:basedOn w:val="HeaderBase"/>
    <w:semiHidden/>
    <w:pPr>
      <w:spacing w:before="420"/>
      <w:ind w:right="-1080"/>
    </w:pPr>
    <w:rPr>
      <w:b/>
    </w:rPr>
  </w:style>
  <w:style w:type="paragraph" w:customStyle="1" w:styleId="HeaderBase">
    <w:name w:val="Header Base"/>
    <w:basedOn w:val="Textoindependiente"/>
    <w:pPr>
      <w:keepLines/>
      <w:tabs>
        <w:tab w:val="left" w:pos="-1080"/>
        <w:tab w:val="center" w:pos="4320"/>
        <w:tab w:val="right" w:pos="9720"/>
      </w:tabs>
      <w:spacing w:after="0"/>
      <w:ind w:left="-1080" w:right="-840"/>
    </w:pPr>
  </w:style>
  <w:style w:type="character" w:styleId="Refdenotaalpie">
    <w:name w:val="footnote reference"/>
    <w:semiHidden/>
    <w:rPr>
      <w:rFonts w:ascii="Times New Roman" w:hAnsi="Times New Roman"/>
      <w:sz w:val="20"/>
      <w:vertAlign w:val="superscript"/>
    </w:rPr>
  </w:style>
  <w:style w:type="paragraph" w:styleId="Textonotapie">
    <w:name w:val="footnote text"/>
    <w:basedOn w:val="FootnoteBase"/>
    <w:semiHidden/>
  </w:style>
  <w:style w:type="paragraph" w:styleId="Encabezado">
    <w:name w:val="header"/>
    <w:basedOn w:val="HeaderBase"/>
    <w:semiHidden/>
    <w:pPr>
      <w:ind w:right="-1080"/>
    </w:pPr>
    <w:rPr>
      <w:i/>
    </w:rPr>
  </w:style>
  <w:style w:type="character" w:customStyle="1" w:styleId="Lead-inEmphasis">
    <w:name w:val="Lead-in Emphasis"/>
    <w:rPr>
      <w:rFonts w:ascii="Arial" w:hAnsi="Arial"/>
      <w:b/>
      <w:spacing w:val="-10"/>
    </w:rPr>
  </w:style>
  <w:style w:type="character" w:styleId="Nmerodelnea">
    <w:name w:val="line number"/>
    <w:semiHidden/>
    <w:rPr>
      <w:sz w:val="18"/>
    </w:rPr>
  </w:style>
  <w:style w:type="paragraph" w:styleId="Lista">
    <w:name w:val="List"/>
    <w:basedOn w:val="Textoindependiente"/>
    <w:semiHidden/>
    <w:pPr>
      <w:ind w:left="1200" w:hanging="360"/>
    </w:pPr>
  </w:style>
  <w:style w:type="paragraph" w:styleId="Listaconvietas">
    <w:name w:val="List Bullet"/>
    <w:basedOn w:val="Lista"/>
    <w:semiHidden/>
    <w:pPr>
      <w:ind w:left="1560" w:right="360"/>
    </w:pPr>
  </w:style>
  <w:style w:type="paragraph" w:styleId="Listaconnmeros">
    <w:name w:val="List Number"/>
    <w:basedOn w:val="Lista"/>
    <w:semiHidden/>
    <w:pPr>
      <w:ind w:left="1560" w:right="360"/>
    </w:pPr>
  </w:style>
  <w:style w:type="paragraph" w:styleId="Textomacro">
    <w:name w:val="macro"/>
    <w:basedOn w:val="Textoindependiente"/>
    <w:semiHidden/>
    <w:pPr>
      <w:spacing w:line="240" w:lineRule="auto"/>
    </w:pPr>
    <w:rPr>
      <w:rFonts w:ascii="Courier New" w:hAnsi="Courier New"/>
    </w:rPr>
  </w:style>
  <w:style w:type="character" w:styleId="Nmerodepgina">
    <w:name w:val="page number"/>
    <w:semiHidden/>
  </w:style>
  <w:style w:type="character" w:customStyle="1" w:styleId="Superscript">
    <w:name w:val="Superscript"/>
    <w:rPr>
      <w:vertAlign w:val="superscript"/>
    </w:rPr>
  </w:style>
  <w:style w:type="paragraph" w:styleId="Listaconvietas5">
    <w:name w:val="List Bullet 5"/>
    <w:basedOn w:val="Listaconvietas"/>
    <w:semiHidden/>
    <w:pPr>
      <w:ind w:left="3000"/>
    </w:pPr>
  </w:style>
  <w:style w:type="paragraph" w:styleId="Listaconvietas4">
    <w:name w:val="List Bullet 4"/>
    <w:basedOn w:val="Listaconvietas"/>
    <w:semiHidden/>
    <w:pPr>
      <w:ind w:left="2640"/>
    </w:pPr>
  </w:style>
  <w:style w:type="character" w:customStyle="1" w:styleId="MessageHeaderLabel">
    <w:name w:val="Message Header Label"/>
    <w:rPr>
      <w:rFonts w:ascii="Arial" w:hAnsi="Arial"/>
      <w:b/>
      <w:spacing w:val="-4"/>
      <w:sz w:val="20"/>
    </w:rPr>
  </w:style>
  <w:style w:type="paragraph" w:customStyle="1" w:styleId="Date">
    <w:name w:val="Date"/>
    <w:basedOn w:val="Textoindependiente"/>
    <w:pPr>
      <w:spacing w:after="0"/>
    </w:pPr>
  </w:style>
  <w:style w:type="paragraph" w:styleId="Listaconvietas3">
    <w:name w:val="List Bullet 3"/>
    <w:basedOn w:val="Listaconvietas"/>
    <w:semiHidden/>
    <w:pPr>
      <w:ind w:left="2280"/>
    </w:pPr>
  </w:style>
  <w:style w:type="paragraph" w:styleId="Listaconnmeros5">
    <w:name w:val="List Number 5"/>
    <w:basedOn w:val="Listaconnmeros"/>
    <w:semiHidden/>
    <w:pPr>
      <w:ind w:left="3000"/>
    </w:pPr>
  </w:style>
  <w:style w:type="paragraph" w:styleId="Listaconnmeros4">
    <w:name w:val="List Number 4"/>
    <w:basedOn w:val="Listaconnmeros"/>
    <w:semiHidden/>
    <w:pPr>
      <w:ind w:left="2640"/>
    </w:pPr>
  </w:style>
  <w:style w:type="paragraph" w:styleId="Listaconnmeros3">
    <w:name w:val="List Number 3"/>
    <w:basedOn w:val="Listaconnmeros"/>
    <w:semiHidden/>
    <w:pPr>
      <w:ind w:left="2280"/>
    </w:pPr>
  </w:style>
  <w:style w:type="paragraph" w:styleId="Listaconnmeros2">
    <w:name w:val="List Number 2"/>
    <w:basedOn w:val="Listaconnmeros"/>
    <w:semiHidden/>
    <w:pPr>
      <w:ind w:left="1920"/>
    </w:pPr>
  </w:style>
  <w:style w:type="paragraph" w:styleId="Listaconvietas2">
    <w:name w:val="List Bullet 2"/>
    <w:basedOn w:val="Listaconvietas"/>
    <w:semiHidden/>
    <w:pPr>
      <w:ind w:left="1920"/>
    </w:pPr>
  </w:style>
  <w:style w:type="paragraph" w:styleId="Lista5">
    <w:name w:val="List 5"/>
    <w:basedOn w:val="Lista"/>
    <w:semiHidden/>
    <w:pPr>
      <w:ind w:left="2640"/>
    </w:pPr>
  </w:style>
  <w:style w:type="paragraph" w:styleId="Lista4">
    <w:name w:val="List 4"/>
    <w:basedOn w:val="Lista"/>
    <w:semiHidden/>
    <w:pPr>
      <w:ind w:left="2280"/>
    </w:pPr>
  </w:style>
  <w:style w:type="paragraph" w:styleId="Lista3">
    <w:name w:val="List 3"/>
    <w:basedOn w:val="Lista"/>
    <w:semiHidden/>
    <w:pPr>
      <w:ind w:left="1920"/>
    </w:pPr>
  </w:style>
  <w:style w:type="paragraph" w:styleId="Lista2">
    <w:name w:val="List 2"/>
    <w:basedOn w:val="Lista"/>
    <w:semiHidden/>
    <w:pPr>
      <w:ind w:left="1560"/>
    </w:pPr>
  </w:style>
  <w:style w:type="character" w:customStyle="1" w:styleId="Emphasis">
    <w:name w:val="Emphasis"/>
    <w:rPr>
      <w:rFonts w:ascii="Arial" w:hAnsi="Arial"/>
      <w:b/>
      <w:spacing w:val="-10"/>
      <w:sz w:val="18"/>
    </w:rPr>
  </w:style>
  <w:style w:type="paragraph" w:styleId="Cierre">
    <w:name w:val="Closing"/>
    <w:basedOn w:val="Normal"/>
    <w:semiHidden/>
    <w:pPr>
      <w:spacing w:line="220" w:lineRule="atLeast"/>
    </w:pPr>
  </w:style>
  <w:style w:type="paragraph" w:styleId="Textocomentario">
    <w:name w:val="annotation text"/>
    <w:basedOn w:val="FootnoteBase"/>
    <w:semiHidden/>
    <w:rPr>
      <w:rFonts w:ascii="Times New Roman" w:hAnsi="Times New Roman"/>
    </w:rPr>
  </w:style>
  <w:style w:type="character" w:styleId="Refdecomentario">
    <w:name w:val="annotation reference"/>
    <w:semiHidden/>
    <w:rPr>
      <w:sz w:val="16"/>
    </w:rPr>
  </w:style>
  <w:style w:type="paragraph" w:styleId="Sangradetextonormal">
    <w:name w:val="Body Text Indent"/>
    <w:basedOn w:val="Textoindependiente"/>
    <w:semiHidden/>
    <w:pPr>
      <w:ind w:left="1440"/>
    </w:pPr>
  </w:style>
  <w:style w:type="paragraph" w:styleId="Sangranormal">
    <w:name w:val="Normal Indent"/>
    <w:basedOn w:val="Normal"/>
    <w:semiHidden/>
    <w:pPr>
      <w:ind w:left="1440"/>
    </w:pPr>
  </w:style>
  <w:style w:type="paragraph" w:styleId="Continuarlista">
    <w:name w:val="List Continue"/>
    <w:basedOn w:val="Lista"/>
    <w:semiHidden/>
    <w:pPr>
      <w:ind w:right="480" w:firstLine="0"/>
    </w:pPr>
  </w:style>
  <w:style w:type="paragraph" w:styleId="Continuarlista2">
    <w:name w:val="List Continue 2"/>
    <w:basedOn w:val="Continuarlista"/>
    <w:semiHidden/>
    <w:pPr>
      <w:ind w:left="1800"/>
    </w:pPr>
  </w:style>
  <w:style w:type="paragraph" w:styleId="Continuarlista3">
    <w:name w:val="List Continue 3"/>
    <w:basedOn w:val="Continuarlista"/>
    <w:semiHidden/>
    <w:pPr>
      <w:ind w:left="2160"/>
    </w:pPr>
  </w:style>
  <w:style w:type="paragraph" w:styleId="Continuarlista4">
    <w:name w:val="List Continue 4"/>
    <w:basedOn w:val="Continuarlista"/>
    <w:semiHidden/>
    <w:pPr>
      <w:ind w:left="2520"/>
    </w:pPr>
  </w:style>
  <w:style w:type="paragraph" w:styleId="Continuarlista5">
    <w:name w:val="List Continue 5"/>
    <w:basedOn w:val="Continuarlista"/>
    <w:semiHidden/>
    <w:pPr>
      <w:ind w:left="2880"/>
    </w:pPr>
  </w:style>
  <w:style w:type="paragraph" w:customStyle="1" w:styleId="CompanyName">
    <w:name w:val="Company Name"/>
    <w:basedOn w:val="Normal"/>
    <w:next w:val="ReturnAddress"/>
    <w:pPr>
      <w:keepLines/>
      <w:framePr w:w="2640" w:h="1133" w:wrap="notBeside" w:vAnchor="page" w:hAnchor="page" w:x="8821" w:y="673" w:anchorLock="1"/>
      <w:spacing w:line="200" w:lineRule="atLeast"/>
      <w:ind w:right="-120"/>
    </w:pPr>
    <w:rPr>
      <w:sz w:val="16"/>
    </w:rPr>
  </w:style>
  <w:style w:type="paragraph" w:customStyle="1" w:styleId="Enclosure">
    <w:name w:val="Enclosure"/>
    <w:basedOn w:val="Textoindependiente"/>
    <w:next w:val="Normal"/>
    <w:pPr>
      <w:keepLines/>
      <w:spacing w:before="220"/>
    </w:pPr>
  </w:style>
  <w:style w:type="paragraph" w:customStyle="1" w:styleId="ReferenceInitials">
    <w:name w:val="Reference Initials"/>
    <w:basedOn w:val="Textoindependiente"/>
    <w:next w:val="Enclosure"/>
    <w:pPr>
      <w:keepNext/>
      <w:keepLines/>
      <w:spacing w:after="0"/>
    </w:pPr>
  </w:style>
  <w:style w:type="paragraph" w:customStyle="1" w:styleId="ReturnAddress">
    <w:name w:val="Return Address"/>
    <w:basedOn w:val="Normal"/>
    <w:pPr>
      <w:keepLines/>
      <w:framePr w:w="2640" w:wrap="notBeside" w:vAnchor="page" w:hAnchor="page" w:x="8821" w:y="673" w:anchorLock="1"/>
      <w:spacing w:line="200" w:lineRule="atLeast"/>
      <w:ind w:right="-120"/>
    </w:pPr>
    <w:rPr>
      <w:sz w:val="16"/>
    </w:rPr>
  </w:style>
  <w:style w:type="paragraph" w:styleId="Firma">
    <w:name w:val="Signature"/>
    <w:basedOn w:val="Textoindependiente"/>
    <w:semiHidden/>
    <w:pPr>
      <w:keepNext/>
      <w:keepLines/>
      <w:spacing w:before="660" w:after="0"/>
    </w:pPr>
  </w:style>
  <w:style w:type="paragraph" w:customStyle="1" w:styleId="SignatureJobTitle">
    <w:name w:val="Signature Job Title"/>
    <w:basedOn w:val="Firma"/>
    <w:next w:val="ReferenceInitials"/>
    <w:pPr>
      <w:spacing w:before="0"/>
    </w:pPr>
  </w:style>
  <w:style w:type="paragraph" w:customStyle="1" w:styleId="SignatureName">
    <w:name w:val="Signature Name"/>
    <w:basedOn w:val="Firma"/>
    <w:next w:val="SignatureJobTitle"/>
    <w:pPr>
      <w:spacing w:before="720"/>
    </w:pPr>
  </w:style>
  <w:style w:type="character" w:customStyle="1" w:styleId="Slogan">
    <w:name w:val="Slogan"/>
    <w:rPr>
      <w:rFonts w:ascii="Impact" w:hAnsi="Impact"/>
      <w:caps/>
      <w:color w:val="FFFFFF"/>
      <w:spacing w:val="20"/>
      <w:position w:val="12"/>
      <w:sz w:val="48"/>
    </w:rPr>
  </w:style>
  <w:style w:type="paragraph" w:customStyle="1" w:styleId="MessageHeaderLast">
    <w:name w:val="Message Header Last"/>
    <w:basedOn w:val="Encabezadodemensaje"/>
    <w:next w:val="Textoindependiente"/>
    <w:pPr>
      <w:pBdr>
        <w:bottom w:val="single" w:sz="6" w:space="22" w:color="auto"/>
      </w:pBdr>
      <w:spacing w:after="400"/>
    </w:pPr>
  </w:style>
  <w:style w:type="paragraph" w:styleId="Direccinsobre">
    <w:name w:val="envelope address"/>
    <w:basedOn w:val="Textoindependiente"/>
    <w:semiHidden/>
    <w:pPr>
      <w:framePr w:w="7920" w:wrap="around" w:hAnchor="page" w:xAlign="center" w:yAlign="bottom"/>
      <w:spacing w:after="0"/>
      <w:ind w:left="2880"/>
    </w:pPr>
  </w:style>
  <w:style w:type="paragraph" w:styleId="Remitedesobre">
    <w:name w:val="envelope return"/>
    <w:basedOn w:val="Textoindependiente"/>
    <w:semiHidden/>
    <w:pPr>
      <w:spacing w:after="0"/>
    </w:pPr>
  </w:style>
  <w:style w:type="character" w:customStyle="1" w:styleId="Checkbox">
    <w:name w:val="Checkbox"/>
    <w:rPr>
      <w:rFonts w:ascii="Times New Roman" w:hAnsi="Times New Roman"/>
      <w:spacing w:val="0"/>
      <w:sz w:val="22"/>
    </w:rPr>
  </w:style>
  <w:style w:type="paragraph" w:styleId="Textoindependiente2">
    <w:name w:val="Body Text 2"/>
    <w:basedOn w:val="Normal"/>
    <w:semiHidden/>
    <w:rPr>
      <w:rFonts w:ascii="Arial Black" w:hAnsi="Arial Black"/>
      <w:sz w:val="36"/>
      <w:lang w:val="es-MX"/>
    </w:rPr>
  </w:style>
  <w:style w:type="paragraph" w:customStyle="1" w:styleId="Pregunta">
    <w:name w:val="Pregunta"/>
    <w:basedOn w:val="Descripcin"/>
    <w:rPr>
      <w:rFonts w:ascii="Arial" w:hAnsi="Arial"/>
      <w:i w:val="0"/>
      <w:sz w:val="16"/>
    </w:rPr>
  </w:style>
  <w:style w:type="paragraph" w:customStyle="1" w:styleId="Relleno">
    <w:name w:val="Relleno"/>
    <w:basedOn w:val="Normal"/>
    <w:pPr>
      <w:spacing w:before="40" w:after="40"/>
    </w:pPr>
    <w:rPr>
      <w:lang w:val="es-ES_tradn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3AA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73AAA"/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5D238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5C3357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GESTIONES\Informacion%20al%20Publico%20(OFICIAL)\Formas\Forma%20600%20(General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 600 (General).dot</Template>
  <TotalTime>0</TotalTime>
  <Pages>2</Pages>
  <Words>486</Words>
  <Characters>2677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Memorandum de Conatel</vt:lpstr>
      <vt:lpstr>Memorandum de Conatel</vt:lpstr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de Conatel</dc:title>
  <dc:subject/>
  <dc:creator>Marco Barahona</dc:creator>
  <cp:keywords/>
  <cp:lastModifiedBy>Guillermo Bonilla</cp:lastModifiedBy>
  <cp:revision>2</cp:revision>
  <cp:lastPrinted>1998-07-21T21:39:00Z</cp:lastPrinted>
  <dcterms:created xsi:type="dcterms:W3CDTF">2023-06-13T20:13:00Z</dcterms:created>
  <dcterms:modified xsi:type="dcterms:W3CDTF">2023-06-13T20:13:00Z</dcterms:modified>
</cp:coreProperties>
</file>